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230" w:rsidRPr="0051039F" w:rsidRDefault="00D8110E" w:rsidP="0051039F">
      <w:pPr>
        <w:jc w:val="center"/>
        <w:rPr>
          <w:rFonts w:ascii="Calibri" w:hAnsi="Calibri"/>
          <w:b/>
          <w:sz w:val="20"/>
          <w:szCs w:val="20"/>
        </w:rPr>
      </w:pPr>
      <w:r w:rsidRPr="0051039F">
        <w:rPr>
          <w:rFonts w:ascii="Calibri" w:hAnsi="Calibri"/>
          <w:b/>
          <w:sz w:val="20"/>
          <w:szCs w:val="20"/>
        </w:rPr>
        <w:t>DIMENSION BID (M) SDN BHD</w:t>
      </w:r>
      <w:r w:rsidRPr="0051039F">
        <w:rPr>
          <w:rFonts w:ascii="Calibri" w:hAnsi="Calibri"/>
          <w:b/>
          <w:sz w:val="20"/>
          <w:szCs w:val="20"/>
        </w:rPr>
        <w:br/>
        <w:t>CASED HOLE SERVICES</w:t>
      </w:r>
      <w:bookmarkStart w:id="0" w:name="_GoBack"/>
      <w:bookmarkEnd w:id="0"/>
      <w:r w:rsidRPr="0051039F">
        <w:rPr>
          <w:rFonts w:ascii="Calibri" w:hAnsi="Calibri"/>
          <w:b/>
          <w:sz w:val="20"/>
          <w:szCs w:val="20"/>
        </w:rPr>
        <w:br/>
        <w:t>E-LINE INTERVENTION TECHNOLOGIES</w:t>
      </w:r>
      <w:r w:rsidRPr="0051039F">
        <w:rPr>
          <w:rFonts w:ascii="Calibri" w:hAnsi="Calibri"/>
          <w:b/>
          <w:sz w:val="20"/>
          <w:szCs w:val="20"/>
        </w:rPr>
        <w:br/>
      </w:r>
      <w:r w:rsidRPr="0051039F">
        <w:rPr>
          <w:rFonts w:ascii="Calibri" w:hAnsi="Calibri"/>
          <w:b/>
          <w:sz w:val="20"/>
          <w:szCs w:val="20"/>
        </w:rPr>
        <w:br/>
      </w:r>
      <w:r w:rsidR="00C73520">
        <w:rPr>
          <w:rFonts w:ascii="Calibri" w:hAnsi="Calibri"/>
          <w:b/>
          <w:sz w:val="20"/>
          <w:szCs w:val="20"/>
        </w:rPr>
        <w:t>BEKOK B-06</w:t>
      </w:r>
    </w:p>
    <w:p w:rsidR="00D8110E" w:rsidRPr="0051039F" w:rsidRDefault="00D073A8" w:rsidP="0051039F">
      <w:pPr>
        <w:jc w:val="center"/>
        <w:rPr>
          <w:rFonts w:ascii="Calibri" w:hAnsi="Calibri"/>
          <w:b/>
          <w:sz w:val="20"/>
          <w:szCs w:val="20"/>
        </w:rPr>
      </w:pPr>
      <w:r>
        <w:rPr>
          <w:rFonts w:ascii="Calibri" w:hAnsi="Calibri"/>
          <w:b/>
          <w:sz w:val="20"/>
          <w:szCs w:val="20"/>
        </w:rPr>
        <w:t>WELL LEAK DETECTION</w:t>
      </w:r>
    </w:p>
    <w:tbl>
      <w:tblPr>
        <w:tblStyle w:val="TableGrid"/>
        <w:tblpPr w:leftFromText="180" w:rightFromText="180" w:vertAnchor="text" w:horzAnchor="margin" w:tblpXSpec="center" w:tblpY="158"/>
        <w:tblW w:w="7584" w:type="dxa"/>
        <w:tblLook w:val="04A0" w:firstRow="1" w:lastRow="0" w:firstColumn="1" w:lastColumn="0" w:noHBand="0" w:noVBand="1"/>
      </w:tblPr>
      <w:tblGrid>
        <w:gridCol w:w="1600"/>
        <w:gridCol w:w="2945"/>
        <w:gridCol w:w="3039"/>
      </w:tblGrid>
      <w:tr w:rsidR="0051039F" w:rsidRPr="0051039F" w:rsidTr="0051039F">
        <w:trPr>
          <w:trHeight w:val="1160"/>
        </w:trPr>
        <w:tc>
          <w:tcPr>
            <w:tcW w:w="1600" w:type="dxa"/>
            <w:vMerge w:val="restart"/>
            <w:vAlign w:val="center"/>
          </w:tcPr>
          <w:p w:rsidR="0051039F" w:rsidRPr="005B6441" w:rsidRDefault="0051039F" w:rsidP="0051039F">
            <w:pPr>
              <w:spacing w:line="276" w:lineRule="auto"/>
              <w:jc w:val="center"/>
              <w:rPr>
                <w:rFonts w:ascii="Calibri" w:hAnsi="Calibri"/>
                <w:b/>
                <w:sz w:val="20"/>
                <w:szCs w:val="20"/>
              </w:rPr>
            </w:pPr>
            <w:r w:rsidRPr="005B6441">
              <w:rPr>
                <w:rFonts w:ascii="Calibri" w:hAnsi="Calibri"/>
                <w:b/>
                <w:sz w:val="20"/>
                <w:szCs w:val="20"/>
              </w:rPr>
              <w:t>PREPARED BY</w:t>
            </w:r>
          </w:p>
        </w:tc>
        <w:tc>
          <w:tcPr>
            <w:tcW w:w="2945" w:type="dxa"/>
          </w:tcPr>
          <w:p w:rsidR="0051039F" w:rsidRPr="005B6441" w:rsidRDefault="0051039F" w:rsidP="0051039F">
            <w:pPr>
              <w:spacing w:line="276" w:lineRule="auto"/>
              <w:rPr>
                <w:rFonts w:ascii="Calibri" w:hAnsi="Calibri"/>
                <w:sz w:val="20"/>
                <w:szCs w:val="20"/>
              </w:rPr>
            </w:pPr>
          </w:p>
        </w:tc>
        <w:tc>
          <w:tcPr>
            <w:tcW w:w="3039" w:type="dxa"/>
          </w:tcPr>
          <w:p w:rsidR="0051039F" w:rsidRPr="005B6441" w:rsidRDefault="0051039F" w:rsidP="0051039F">
            <w:pPr>
              <w:spacing w:line="276" w:lineRule="auto"/>
              <w:jc w:val="center"/>
              <w:rPr>
                <w:rFonts w:ascii="Calibri" w:hAnsi="Calibri"/>
                <w:sz w:val="20"/>
                <w:szCs w:val="20"/>
              </w:rPr>
            </w:pPr>
          </w:p>
        </w:tc>
      </w:tr>
      <w:tr w:rsidR="00B336D3" w:rsidRPr="0051039F" w:rsidTr="004F73EE">
        <w:tc>
          <w:tcPr>
            <w:tcW w:w="1600" w:type="dxa"/>
            <w:vMerge/>
            <w:vAlign w:val="center"/>
          </w:tcPr>
          <w:p w:rsidR="00B336D3" w:rsidRPr="0051039F" w:rsidRDefault="00B336D3" w:rsidP="00B336D3">
            <w:pPr>
              <w:spacing w:line="276" w:lineRule="auto"/>
              <w:jc w:val="center"/>
              <w:rPr>
                <w:rFonts w:ascii="Calibri" w:hAnsi="Calibri"/>
                <w:b/>
                <w:sz w:val="20"/>
                <w:szCs w:val="20"/>
              </w:rPr>
            </w:pPr>
          </w:p>
        </w:tc>
        <w:tc>
          <w:tcPr>
            <w:tcW w:w="2945" w:type="dxa"/>
          </w:tcPr>
          <w:p w:rsidR="00B336D3" w:rsidRPr="00A24CF3" w:rsidRDefault="00B336D3" w:rsidP="00B336D3">
            <w:pPr>
              <w:spacing w:line="276" w:lineRule="auto"/>
              <w:rPr>
                <w:rFonts w:ascii="Calibri" w:hAnsi="Calibri"/>
                <w:b/>
                <w:sz w:val="20"/>
                <w:szCs w:val="20"/>
              </w:rPr>
            </w:pPr>
            <w:r>
              <w:rPr>
                <w:rFonts w:ascii="Calibri" w:hAnsi="Calibri"/>
                <w:b/>
                <w:sz w:val="20"/>
                <w:szCs w:val="20"/>
              </w:rPr>
              <w:t>RAHMAT RAFE</w:t>
            </w:r>
          </w:p>
          <w:p w:rsidR="00B336D3" w:rsidRPr="005B6441" w:rsidRDefault="00C73520" w:rsidP="00B336D3">
            <w:pPr>
              <w:spacing w:line="276" w:lineRule="auto"/>
              <w:rPr>
                <w:rFonts w:ascii="Calibri" w:hAnsi="Calibri"/>
                <w:sz w:val="20"/>
                <w:szCs w:val="20"/>
              </w:rPr>
            </w:pPr>
            <w:r>
              <w:rPr>
                <w:rFonts w:ascii="Calibri" w:hAnsi="Calibri"/>
                <w:sz w:val="20"/>
                <w:szCs w:val="20"/>
              </w:rPr>
              <w:t>Technical Sales and Support Eng</w:t>
            </w:r>
          </w:p>
          <w:p w:rsidR="00B336D3" w:rsidRPr="005B6441" w:rsidRDefault="00B336D3" w:rsidP="00B336D3">
            <w:pPr>
              <w:spacing w:line="276" w:lineRule="auto"/>
              <w:rPr>
                <w:rFonts w:ascii="Calibri" w:hAnsi="Calibri"/>
                <w:sz w:val="20"/>
                <w:szCs w:val="20"/>
              </w:rPr>
            </w:pPr>
            <w:r w:rsidRPr="005B6441">
              <w:rPr>
                <w:rFonts w:ascii="Calibri" w:hAnsi="Calibri"/>
                <w:sz w:val="20"/>
                <w:szCs w:val="20"/>
              </w:rPr>
              <w:t>E-line Cased Hole Services</w:t>
            </w:r>
          </w:p>
          <w:p w:rsidR="00B336D3" w:rsidRPr="0051039F" w:rsidRDefault="00B336D3" w:rsidP="00B336D3">
            <w:pPr>
              <w:spacing w:line="276" w:lineRule="auto"/>
              <w:rPr>
                <w:rFonts w:ascii="Calibri" w:hAnsi="Calibri"/>
                <w:sz w:val="20"/>
                <w:szCs w:val="20"/>
              </w:rPr>
            </w:pPr>
            <w:r w:rsidRPr="005B6441">
              <w:rPr>
                <w:rFonts w:ascii="Calibri" w:hAnsi="Calibri"/>
                <w:sz w:val="20"/>
                <w:szCs w:val="20"/>
              </w:rPr>
              <w:t>Dimension Bid</w:t>
            </w:r>
          </w:p>
        </w:tc>
        <w:tc>
          <w:tcPr>
            <w:tcW w:w="3039" w:type="dxa"/>
          </w:tcPr>
          <w:p w:rsidR="00B336D3" w:rsidRPr="00A24CF3" w:rsidRDefault="00B336D3" w:rsidP="00B336D3">
            <w:pPr>
              <w:spacing w:line="276" w:lineRule="auto"/>
              <w:rPr>
                <w:rFonts w:ascii="Calibri" w:hAnsi="Calibri"/>
                <w:b/>
                <w:sz w:val="20"/>
                <w:szCs w:val="20"/>
              </w:rPr>
            </w:pPr>
            <w:r>
              <w:rPr>
                <w:rFonts w:ascii="Calibri" w:hAnsi="Calibri"/>
                <w:b/>
                <w:sz w:val="20"/>
                <w:szCs w:val="20"/>
              </w:rPr>
              <w:t>FARHAN HARUN</w:t>
            </w:r>
          </w:p>
          <w:p w:rsidR="00B336D3" w:rsidRPr="005B6441" w:rsidRDefault="00B336D3" w:rsidP="00B336D3">
            <w:pPr>
              <w:spacing w:line="276" w:lineRule="auto"/>
              <w:rPr>
                <w:rFonts w:ascii="Calibri" w:hAnsi="Calibri"/>
                <w:sz w:val="20"/>
                <w:szCs w:val="20"/>
              </w:rPr>
            </w:pPr>
            <w:r w:rsidRPr="005B6441">
              <w:rPr>
                <w:rFonts w:ascii="Calibri" w:hAnsi="Calibri"/>
                <w:sz w:val="20"/>
                <w:szCs w:val="20"/>
              </w:rPr>
              <w:t>Field Engineer I</w:t>
            </w:r>
            <w:r>
              <w:rPr>
                <w:rFonts w:ascii="Calibri" w:hAnsi="Calibri"/>
                <w:sz w:val="20"/>
                <w:szCs w:val="20"/>
              </w:rPr>
              <w:t>I</w:t>
            </w:r>
          </w:p>
          <w:p w:rsidR="00B336D3" w:rsidRPr="005B6441" w:rsidRDefault="00B336D3" w:rsidP="00B336D3">
            <w:pPr>
              <w:spacing w:line="276" w:lineRule="auto"/>
              <w:rPr>
                <w:rFonts w:ascii="Calibri" w:hAnsi="Calibri"/>
                <w:sz w:val="20"/>
                <w:szCs w:val="20"/>
              </w:rPr>
            </w:pPr>
            <w:r w:rsidRPr="005B6441">
              <w:rPr>
                <w:rFonts w:ascii="Calibri" w:hAnsi="Calibri"/>
                <w:sz w:val="20"/>
                <w:szCs w:val="20"/>
              </w:rPr>
              <w:t>E-line Cased Hole Services</w:t>
            </w:r>
          </w:p>
          <w:p w:rsidR="00B336D3" w:rsidRPr="0051039F" w:rsidRDefault="00B336D3" w:rsidP="00B336D3">
            <w:pPr>
              <w:spacing w:line="276" w:lineRule="auto"/>
              <w:rPr>
                <w:rFonts w:ascii="Calibri" w:hAnsi="Calibri"/>
                <w:sz w:val="20"/>
                <w:szCs w:val="20"/>
              </w:rPr>
            </w:pPr>
            <w:r w:rsidRPr="005B6441">
              <w:rPr>
                <w:rFonts w:ascii="Calibri" w:hAnsi="Calibri"/>
                <w:sz w:val="20"/>
                <w:szCs w:val="20"/>
              </w:rPr>
              <w:t>Dimension Bid</w:t>
            </w:r>
          </w:p>
        </w:tc>
      </w:tr>
      <w:tr w:rsidR="0051039F" w:rsidRPr="0051039F" w:rsidTr="004F73EE">
        <w:tc>
          <w:tcPr>
            <w:tcW w:w="1600" w:type="dxa"/>
            <w:vMerge w:val="restart"/>
            <w:vAlign w:val="center"/>
          </w:tcPr>
          <w:p w:rsidR="0051039F" w:rsidRPr="005B6441" w:rsidRDefault="0051039F" w:rsidP="0051039F">
            <w:pPr>
              <w:spacing w:line="276" w:lineRule="auto"/>
              <w:jc w:val="center"/>
              <w:rPr>
                <w:rFonts w:ascii="Calibri" w:hAnsi="Calibri"/>
                <w:b/>
                <w:sz w:val="20"/>
                <w:szCs w:val="20"/>
              </w:rPr>
            </w:pPr>
            <w:r w:rsidRPr="005B6441">
              <w:rPr>
                <w:rFonts w:ascii="Calibri" w:hAnsi="Calibri"/>
                <w:b/>
                <w:sz w:val="20"/>
                <w:szCs w:val="20"/>
              </w:rPr>
              <w:t>REVIEWED BY</w:t>
            </w:r>
          </w:p>
        </w:tc>
        <w:tc>
          <w:tcPr>
            <w:tcW w:w="2945" w:type="dxa"/>
          </w:tcPr>
          <w:p w:rsidR="0051039F" w:rsidRDefault="0051039F" w:rsidP="0051039F">
            <w:pPr>
              <w:spacing w:line="276" w:lineRule="auto"/>
              <w:rPr>
                <w:rFonts w:ascii="Calibri" w:hAnsi="Calibri"/>
                <w:sz w:val="20"/>
                <w:szCs w:val="20"/>
              </w:rPr>
            </w:pPr>
          </w:p>
          <w:p w:rsidR="0051039F" w:rsidRDefault="0051039F" w:rsidP="0051039F">
            <w:pPr>
              <w:spacing w:line="276" w:lineRule="auto"/>
              <w:rPr>
                <w:rFonts w:ascii="Calibri" w:hAnsi="Calibri"/>
                <w:sz w:val="20"/>
                <w:szCs w:val="20"/>
              </w:rPr>
            </w:pPr>
          </w:p>
          <w:p w:rsidR="0051039F" w:rsidRPr="005B6441" w:rsidRDefault="0051039F" w:rsidP="0051039F">
            <w:pPr>
              <w:spacing w:line="276" w:lineRule="auto"/>
              <w:rPr>
                <w:rFonts w:ascii="Calibri" w:hAnsi="Calibri"/>
                <w:sz w:val="20"/>
                <w:szCs w:val="20"/>
              </w:rPr>
            </w:pPr>
          </w:p>
        </w:tc>
        <w:tc>
          <w:tcPr>
            <w:tcW w:w="3039" w:type="dxa"/>
          </w:tcPr>
          <w:p w:rsidR="0051039F" w:rsidRPr="005B6441" w:rsidRDefault="0051039F" w:rsidP="0051039F">
            <w:pPr>
              <w:spacing w:line="276" w:lineRule="auto"/>
              <w:jc w:val="center"/>
              <w:rPr>
                <w:rFonts w:ascii="Calibri" w:hAnsi="Calibri"/>
                <w:sz w:val="20"/>
                <w:szCs w:val="20"/>
              </w:rPr>
            </w:pPr>
          </w:p>
        </w:tc>
      </w:tr>
      <w:tr w:rsidR="0051039F" w:rsidRPr="0051039F" w:rsidTr="004F73EE">
        <w:tc>
          <w:tcPr>
            <w:tcW w:w="1600" w:type="dxa"/>
            <w:vMerge/>
            <w:vAlign w:val="center"/>
          </w:tcPr>
          <w:p w:rsidR="0051039F" w:rsidRPr="0051039F" w:rsidRDefault="0051039F" w:rsidP="0051039F">
            <w:pPr>
              <w:spacing w:line="276" w:lineRule="auto"/>
              <w:jc w:val="center"/>
              <w:rPr>
                <w:rFonts w:ascii="Calibri" w:hAnsi="Calibri"/>
                <w:b/>
                <w:sz w:val="20"/>
                <w:szCs w:val="20"/>
              </w:rPr>
            </w:pPr>
          </w:p>
        </w:tc>
        <w:tc>
          <w:tcPr>
            <w:tcW w:w="2945" w:type="dxa"/>
          </w:tcPr>
          <w:p w:rsidR="0051039F" w:rsidRPr="005B6441" w:rsidRDefault="00C73520" w:rsidP="0051039F">
            <w:pPr>
              <w:spacing w:line="276" w:lineRule="auto"/>
              <w:rPr>
                <w:rFonts w:ascii="Calibri" w:hAnsi="Calibri"/>
                <w:b/>
                <w:sz w:val="20"/>
                <w:szCs w:val="20"/>
              </w:rPr>
            </w:pPr>
            <w:r>
              <w:rPr>
                <w:rFonts w:ascii="Calibri" w:hAnsi="Calibri"/>
                <w:b/>
                <w:sz w:val="20"/>
                <w:szCs w:val="20"/>
              </w:rPr>
              <w:t>AZZAD HAFIZ ABD LATIF</w:t>
            </w:r>
          </w:p>
          <w:p w:rsidR="0051039F" w:rsidRPr="005B6441" w:rsidRDefault="00C73520" w:rsidP="0051039F">
            <w:pPr>
              <w:spacing w:line="276" w:lineRule="auto"/>
              <w:rPr>
                <w:rFonts w:ascii="Calibri" w:hAnsi="Calibri"/>
                <w:sz w:val="20"/>
                <w:szCs w:val="20"/>
              </w:rPr>
            </w:pPr>
            <w:r>
              <w:rPr>
                <w:rFonts w:ascii="Calibri" w:hAnsi="Calibri"/>
                <w:sz w:val="20"/>
                <w:szCs w:val="20"/>
              </w:rPr>
              <w:t xml:space="preserve">Senior </w:t>
            </w:r>
            <w:r w:rsidR="00B053B3">
              <w:rPr>
                <w:rFonts w:ascii="Calibri" w:hAnsi="Calibri"/>
                <w:sz w:val="20"/>
                <w:szCs w:val="20"/>
              </w:rPr>
              <w:t>Log Analyst</w:t>
            </w:r>
          </w:p>
          <w:p w:rsidR="0051039F" w:rsidRPr="005B6441" w:rsidRDefault="0051039F" w:rsidP="0051039F">
            <w:pPr>
              <w:spacing w:line="276" w:lineRule="auto"/>
              <w:rPr>
                <w:rFonts w:ascii="Calibri" w:hAnsi="Calibri"/>
                <w:sz w:val="20"/>
                <w:szCs w:val="20"/>
              </w:rPr>
            </w:pPr>
            <w:r w:rsidRPr="005B6441">
              <w:rPr>
                <w:rFonts w:ascii="Calibri" w:hAnsi="Calibri"/>
                <w:sz w:val="20"/>
                <w:szCs w:val="20"/>
              </w:rPr>
              <w:t>E-line Cased Hole Services</w:t>
            </w:r>
          </w:p>
          <w:p w:rsidR="0051039F" w:rsidRPr="0051039F" w:rsidRDefault="0051039F" w:rsidP="0051039F">
            <w:pPr>
              <w:spacing w:line="276" w:lineRule="auto"/>
              <w:rPr>
                <w:rFonts w:ascii="Calibri" w:hAnsi="Calibri"/>
                <w:sz w:val="20"/>
                <w:szCs w:val="20"/>
              </w:rPr>
            </w:pPr>
            <w:r w:rsidRPr="005B6441">
              <w:rPr>
                <w:rFonts w:ascii="Calibri" w:hAnsi="Calibri"/>
                <w:sz w:val="20"/>
                <w:szCs w:val="20"/>
              </w:rPr>
              <w:t>Dimension Bid</w:t>
            </w:r>
          </w:p>
        </w:tc>
        <w:tc>
          <w:tcPr>
            <w:tcW w:w="3039" w:type="dxa"/>
          </w:tcPr>
          <w:p w:rsidR="00B336D3" w:rsidRPr="005B6441" w:rsidRDefault="00B336D3" w:rsidP="00B336D3">
            <w:pPr>
              <w:spacing w:line="276" w:lineRule="auto"/>
              <w:rPr>
                <w:rFonts w:ascii="Calibri" w:hAnsi="Calibri"/>
                <w:b/>
                <w:sz w:val="20"/>
                <w:szCs w:val="20"/>
              </w:rPr>
            </w:pPr>
            <w:r>
              <w:rPr>
                <w:rFonts w:ascii="Calibri" w:hAnsi="Calibri"/>
                <w:b/>
                <w:sz w:val="20"/>
                <w:szCs w:val="20"/>
              </w:rPr>
              <w:t>WIN NAING OO</w:t>
            </w:r>
          </w:p>
          <w:p w:rsidR="00B336D3" w:rsidRPr="005B6441" w:rsidRDefault="00B336D3" w:rsidP="00B336D3">
            <w:pPr>
              <w:spacing w:line="276" w:lineRule="auto"/>
              <w:rPr>
                <w:rFonts w:ascii="Calibri" w:hAnsi="Calibri"/>
                <w:sz w:val="20"/>
                <w:szCs w:val="20"/>
              </w:rPr>
            </w:pPr>
            <w:r>
              <w:rPr>
                <w:rFonts w:ascii="Calibri" w:hAnsi="Calibri"/>
                <w:sz w:val="20"/>
                <w:szCs w:val="20"/>
              </w:rPr>
              <w:t>Field</w:t>
            </w:r>
            <w:r w:rsidRPr="005B6441">
              <w:rPr>
                <w:rFonts w:ascii="Calibri" w:hAnsi="Calibri"/>
                <w:sz w:val="20"/>
                <w:szCs w:val="20"/>
              </w:rPr>
              <w:t xml:space="preserve"> Service Manager</w:t>
            </w:r>
          </w:p>
          <w:p w:rsidR="00B336D3" w:rsidRPr="005B6441" w:rsidRDefault="00B336D3" w:rsidP="00B336D3">
            <w:pPr>
              <w:spacing w:line="276" w:lineRule="auto"/>
              <w:rPr>
                <w:rFonts w:ascii="Calibri" w:hAnsi="Calibri"/>
                <w:sz w:val="20"/>
                <w:szCs w:val="20"/>
              </w:rPr>
            </w:pPr>
            <w:r w:rsidRPr="005B6441">
              <w:rPr>
                <w:rFonts w:ascii="Calibri" w:hAnsi="Calibri"/>
                <w:sz w:val="20"/>
                <w:szCs w:val="20"/>
              </w:rPr>
              <w:t>E-line Cased Hole Services</w:t>
            </w:r>
          </w:p>
          <w:p w:rsidR="0051039F" w:rsidRPr="0051039F" w:rsidRDefault="00B336D3" w:rsidP="00B336D3">
            <w:pPr>
              <w:spacing w:line="276" w:lineRule="auto"/>
              <w:rPr>
                <w:rFonts w:ascii="Calibri" w:hAnsi="Calibri"/>
                <w:sz w:val="20"/>
                <w:szCs w:val="20"/>
              </w:rPr>
            </w:pPr>
            <w:r w:rsidRPr="005B6441">
              <w:rPr>
                <w:rFonts w:ascii="Calibri" w:hAnsi="Calibri"/>
                <w:sz w:val="20"/>
                <w:szCs w:val="20"/>
              </w:rPr>
              <w:t>Dimension Bid</w:t>
            </w:r>
          </w:p>
        </w:tc>
      </w:tr>
      <w:tr w:rsidR="0051039F" w:rsidRPr="0051039F" w:rsidTr="0051039F">
        <w:trPr>
          <w:trHeight w:val="1052"/>
        </w:trPr>
        <w:tc>
          <w:tcPr>
            <w:tcW w:w="1600" w:type="dxa"/>
            <w:vMerge w:val="restart"/>
            <w:vAlign w:val="center"/>
          </w:tcPr>
          <w:p w:rsidR="0051039F" w:rsidRPr="005B6441" w:rsidRDefault="0051039F" w:rsidP="0051039F">
            <w:pPr>
              <w:spacing w:line="276" w:lineRule="auto"/>
              <w:rPr>
                <w:rFonts w:ascii="Calibri" w:hAnsi="Calibri"/>
                <w:b/>
                <w:sz w:val="20"/>
                <w:szCs w:val="20"/>
              </w:rPr>
            </w:pPr>
            <w:r w:rsidRPr="005B6441">
              <w:rPr>
                <w:rFonts w:ascii="Calibri" w:hAnsi="Calibri"/>
                <w:b/>
                <w:sz w:val="20"/>
                <w:szCs w:val="20"/>
              </w:rPr>
              <w:t>APPROVED BY</w:t>
            </w:r>
          </w:p>
        </w:tc>
        <w:tc>
          <w:tcPr>
            <w:tcW w:w="2945" w:type="dxa"/>
          </w:tcPr>
          <w:p w:rsidR="0051039F" w:rsidRPr="005B6441" w:rsidRDefault="0051039F" w:rsidP="0051039F">
            <w:pPr>
              <w:spacing w:line="276" w:lineRule="auto"/>
              <w:rPr>
                <w:rFonts w:ascii="Calibri" w:hAnsi="Calibri"/>
                <w:sz w:val="20"/>
                <w:szCs w:val="20"/>
              </w:rPr>
            </w:pPr>
          </w:p>
        </w:tc>
        <w:tc>
          <w:tcPr>
            <w:tcW w:w="3039" w:type="dxa"/>
          </w:tcPr>
          <w:p w:rsidR="0051039F" w:rsidRPr="005B6441" w:rsidRDefault="0051039F" w:rsidP="0051039F">
            <w:pPr>
              <w:spacing w:line="276" w:lineRule="auto"/>
              <w:rPr>
                <w:rFonts w:ascii="Calibri" w:hAnsi="Calibri"/>
                <w:sz w:val="20"/>
                <w:szCs w:val="20"/>
              </w:rPr>
            </w:pPr>
          </w:p>
        </w:tc>
      </w:tr>
      <w:tr w:rsidR="00B053B3" w:rsidRPr="0051039F" w:rsidTr="004F73EE">
        <w:tc>
          <w:tcPr>
            <w:tcW w:w="1600" w:type="dxa"/>
            <w:vMerge/>
          </w:tcPr>
          <w:p w:rsidR="00B053B3" w:rsidRPr="0051039F" w:rsidRDefault="00B053B3" w:rsidP="00B053B3">
            <w:pPr>
              <w:spacing w:line="276" w:lineRule="auto"/>
              <w:jc w:val="center"/>
              <w:rPr>
                <w:rFonts w:ascii="Calibri" w:hAnsi="Calibri"/>
                <w:sz w:val="20"/>
                <w:szCs w:val="20"/>
              </w:rPr>
            </w:pPr>
          </w:p>
        </w:tc>
        <w:tc>
          <w:tcPr>
            <w:tcW w:w="2945" w:type="dxa"/>
          </w:tcPr>
          <w:p w:rsidR="00B053B3" w:rsidRDefault="00C73520" w:rsidP="00B053B3">
            <w:pPr>
              <w:rPr>
                <w:rFonts w:ascii="Calibri" w:hAnsi="Calibri"/>
                <w:b/>
                <w:sz w:val="20"/>
                <w:szCs w:val="20"/>
              </w:rPr>
            </w:pPr>
            <w:r>
              <w:rPr>
                <w:rFonts w:ascii="Calibri" w:hAnsi="Calibri"/>
                <w:b/>
                <w:sz w:val="20"/>
                <w:szCs w:val="20"/>
              </w:rPr>
              <w:t xml:space="preserve">AHMAD ZAWAWI BIN ABDUL </w:t>
            </w:r>
            <w:r w:rsidR="00B053B3">
              <w:rPr>
                <w:rFonts w:ascii="Calibri" w:hAnsi="Calibri"/>
                <w:b/>
                <w:sz w:val="20"/>
                <w:szCs w:val="20"/>
              </w:rPr>
              <w:t>RAJAB</w:t>
            </w:r>
          </w:p>
          <w:p w:rsidR="00B053B3" w:rsidRDefault="00B053B3" w:rsidP="00B053B3">
            <w:pPr>
              <w:rPr>
                <w:rFonts w:ascii="Calibri" w:hAnsi="Calibri"/>
                <w:sz w:val="20"/>
                <w:szCs w:val="20"/>
              </w:rPr>
            </w:pPr>
            <w:r>
              <w:rPr>
                <w:rFonts w:ascii="Calibri" w:hAnsi="Calibri"/>
                <w:sz w:val="20"/>
                <w:szCs w:val="20"/>
              </w:rPr>
              <w:t>EIC-PM9</w:t>
            </w:r>
          </w:p>
          <w:p w:rsidR="00B053B3" w:rsidRPr="008D763E" w:rsidRDefault="00B053B3" w:rsidP="00B053B3">
            <w:pPr>
              <w:rPr>
                <w:rFonts w:ascii="Calibri" w:hAnsi="Calibri"/>
                <w:sz w:val="20"/>
                <w:szCs w:val="20"/>
              </w:rPr>
            </w:pPr>
            <w:r>
              <w:rPr>
                <w:rFonts w:ascii="Calibri" w:hAnsi="Calibri"/>
                <w:sz w:val="20"/>
                <w:szCs w:val="20"/>
              </w:rPr>
              <w:t>PCSB</w:t>
            </w:r>
          </w:p>
        </w:tc>
        <w:tc>
          <w:tcPr>
            <w:tcW w:w="3039" w:type="dxa"/>
          </w:tcPr>
          <w:p w:rsidR="00B053B3" w:rsidRDefault="00C73520" w:rsidP="00B053B3">
            <w:pPr>
              <w:rPr>
                <w:rFonts w:ascii="Calibri" w:hAnsi="Calibri"/>
                <w:b/>
                <w:sz w:val="20"/>
                <w:szCs w:val="20"/>
              </w:rPr>
            </w:pPr>
            <w:r>
              <w:rPr>
                <w:rFonts w:ascii="Calibri" w:hAnsi="Calibri"/>
                <w:b/>
                <w:sz w:val="20"/>
                <w:szCs w:val="20"/>
              </w:rPr>
              <w:t>HAZIQ FARHAN MOHD ZAKI</w:t>
            </w:r>
          </w:p>
          <w:p w:rsidR="00C73520" w:rsidRDefault="00C73520" w:rsidP="00B053B3">
            <w:pPr>
              <w:rPr>
                <w:rFonts w:ascii="Calibri" w:hAnsi="Calibri"/>
                <w:sz w:val="20"/>
                <w:szCs w:val="20"/>
              </w:rPr>
            </w:pPr>
          </w:p>
          <w:p w:rsidR="00B053B3" w:rsidRDefault="00B053B3" w:rsidP="00B053B3">
            <w:pPr>
              <w:rPr>
                <w:rFonts w:ascii="Calibri" w:hAnsi="Calibri"/>
                <w:sz w:val="20"/>
                <w:szCs w:val="20"/>
              </w:rPr>
            </w:pPr>
            <w:r>
              <w:rPr>
                <w:rFonts w:ascii="Calibri" w:hAnsi="Calibri"/>
                <w:sz w:val="20"/>
                <w:szCs w:val="20"/>
              </w:rPr>
              <w:t>EIC-PM9</w:t>
            </w:r>
          </w:p>
          <w:p w:rsidR="00B053B3" w:rsidRPr="008D763E" w:rsidRDefault="00B053B3" w:rsidP="00B053B3">
            <w:pPr>
              <w:rPr>
                <w:rFonts w:ascii="Calibri" w:hAnsi="Calibri"/>
                <w:sz w:val="20"/>
                <w:szCs w:val="20"/>
              </w:rPr>
            </w:pPr>
            <w:r>
              <w:rPr>
                <w:rFonts w:ascii="Calibri" w:hAnsi="Calibri"/>
                <w:sz w:val="20"/>
                <w:szCs w:val="20"/>
              </w:rPr>
              <w:t>PCSB</w:t>
            </w:r>
          </w:p>
        </w:tc>
      </w:tr>
      <w:tr w:rsidR="00B053B3" w:rsidRPr="0051039F" w:rsidTr="0051039F">
        <w:trPr>
          <w:trHeight w:val="818"/>
        </w:trPr>
        <w:tc>
          <w:tcPr>
            <w:tcW w:w="1600" w:type="dxa"/>
            <w:vMerge/>
          </w:tcPr>
          <w:p w:rsidR="00B053B3" w:rsidRPr="0051039F" w:rsidRDefault="00B053B3" w:rsidP="00B053B3">
            <w:pPr>
              <w:spacing w:line="276" w:lineRule="auto"/>
              <w:jc w:val="center"/>
              <w:rPr>
                <w:rFonts w:ascii="Calibri" w:hAnsi="Calibri"/>
                <w:sz w:val="20"/>
                <w:szCs w:val="20"/>
              </w:rPr>
            </w:pPr>
          </w:p>
        </w:tc>
        <w:tc>
          <w:tcPr>
            <w:tcW w:w="2945" w:type="dxa"/>
          </w:tcPr>
          <w:p w:rsidR="00B053B3" w:rsidRPr="00ED5CE6" w:rsidRDefault="00B053B3" w:rsidP="00B053B3">
            <w:pPr>
              <w:rPr>
                <w:rFonts w:ascii="Calibri" w:hAnsi="Calibri"/>
                <w:b/>
                <w:sz w:val="20"/>
                <w:szCs w:val="20"/>
              </w:rPr>
            </w:pPr>
          </w:p>
        </w:tc>
        <w:tc>
          <w:tcPr>
            <w:tcW w:w="3039" w:type="dxa"/>
          </w:tcPr>
          <w:p w:rsidR="00B053B3" w:rsidRDefault="00B053B3" w:rsidP="00B053B3">
            <w:pPr>
              <w:rPr>
                <w:rFonts w:ascii="Calibri" w:hAnsi="Calibri"/>
                <w:sz w:val="20"/>
                <w:szCs w:val="20"/>
              </w:rPr>
            </w:pPr>
          </w:p>
          <w:p w:rsidR="00B053B3" w:rsidRDefault="00B053B3" w:rsidP="00B053B3">
            <w:pPr>
              <w:rPr>
                <w:rFonts w:ascii="Calibri" w:hAnsi="Calibri"/>
                <w:sz w:val="20"/>
                <w:szCs w:val="20"/>
              </w:rPr>
            </w:pPr>
          </w:p>
          <w:p w:rsidR="00B053B3" w:rsidRDefault="00B053B3" w:rsidP="00B053B3">
            <w:pPr>
              <w:rPr>
                <w:rFonts w:ascii="Calibri" w:hAnsi="Calibri"/>
                <w:sz w:val="20"/>
                <w:szCs w:val="20"/>
              </w:rPr>
            </w:pPr>
          </w:p>
          <w:p w:rsidR="00B053B3" w:rsidRPr="008D763E" w:rsidRDefault="00B053B3" w:rsidP="00B053B3">
            <w:pPr>
              <w:rPr>
                <w:rFonts w:ascii="Calibri" w:hAnsi="Calibri"/>
                <w:sz w:val="20"/>
                <w:szCs w:val="20"/>
              </w:rPr>
            </w:pPr>
          </w:p>
        </w:tc>
      </w:tr>
      <w:tr w:rsidR="00B053B3" w:rsidRPr="0051039F" w:rsidTr="004F73EE">
        <w:tc>
          <w:tcPr>
            <w:tcW w:w="1600" w:type="dxa"/>
            <w:vMerge/>
          </w:tcPr>
          <w:p w:rsidR="00B053B3" w:rsidRPr="0051039F" w:rsidRDefault="00B053B3" w:rsidP="00B053B3">
            <w:pPr>
              <w:spacing w:line="276" w:lineRule="auto"/>
              <w:jc w:val="center"/>
              <w:rPr>
                <w:rFonts w:ascii="Calibri" w:hAnsi="Calibri"/>
                <w:sz w:val="20"/>
                <w:szCs w:val="20"/>
              </w:rPr>
            </w:pPr>
          </w:p>
        </w:tc>
        <w:tc>
          <w:tcPr>
            <w:tcW w:w="2945" w:type="dxa"/>
          </w:tcPr>
          <w:p w:rsidR="00B053B3" w:rsidRDefault="00C73520" w:rsidP="00B053B3">
            <w:pPr>
              <w:rPr>
                <w:rFonts w:ascii="Calibri" w:hAnsi="Calibri"/>
                <w:b/>
                <w:sz w:val="20"/>
                <w:szCs w:val="20"/>
              </w:rPr>
            </w:pPr>
            <w:r>
              <w:rPr>
                <w:rFonts w:ascii="Calibri" w:hAnsi="Calibri"/>
                <w:b/>
                <w:sz w:val="20"/>
                <w:szCs w:val="20"/>
              </w:rPr>
              <w:t>CHOI YEE XIONG</w:t>
            </w:r>
          </w:p>
          <w:p w:rsidR="00B053B3" w:rsidRDefault="00B053B3" w:rsidP="00B053B3">
            <w:pPr>
              <w:rPr>
                <w:rFonts w:ascii="Calibri" w:hAnsi="Calibri"/>
                <w:sz w:val="20"/>
                <w:szCs w:val="20"/>
              </w:rPr>
            </w:pPr>
            <w:r>
              <w:rPr>
                <w:rFonts w:ascii="Calibri" w:hAnsi="Calibri"/>
                <w:sz w:val="20"/>
                <w:szCs w:val="20"/>
              </w:rPr>
              <w:t>Head of Cluster I</w:t>
            </w:r>
          </w:p>
          <w:p w:rsidR="00B336D3" w:rsidRPr="00ED5CE6" w:rsidRDefault="00B336D3" w:rsidP="00B053B3">
            <w:pPr>
              <w:rPr>
                <w:rFonts w:ascii="Calibri" w:hAnsi="Calibri"/>
                <w:sz w:val="20"/>
                <w:szCs w:val="20"/>
              </w:rPr>
            </w:pPr>
            <w:r>
              <w:rPr>
                <w:rFonts w:ascii="Calibri" w:hAnsi="Calibri"/>
                <w:sz w:val="20"/>
                <w:szCs w:val="20"/>
              </w:rPr>
              <w:t>PCSB</w:t>
            </w:r>
          </w:p>
        </w:tc>
        <w:tc>
          <w:tcPr>
            <w:tcW w:w="3039" w:type="dxa"/>
          </w:tcPr>
          <w:p w:rsidR="00B053B3" w:rsidRPr="008D763E" w:rsidRDefault="00B053B3" w:rsidP="00B053B3">
            <w:pPr>
              <w:rPr>
                <w:rFonts w:ascii="Calibri" w:hAnsi="Calibri"/>
                <w:sz w:val="20"/>
                <w:szCs w:val="20"/>
              </w:rPr>
            </w:pPr>
          </w:p>
        </w:tc>
      </w:tr>
    </w:tbl>
    <w:p w:rsidR="001C608F" w:rsidRPr="0051039F" w:rsidRDefault="004C542F" w:rsidP="0051039F">
      <w:pPr>
        <w:rPr>
          <w:rFonts w:ascii="Calibri" w:hAnsi="Calibri"/>
          <w:b/>
          <w:sz w:val="20"/>
          <w:szCs w:val="20"/>
        </w:rPr>
      </w:pPr>
      <w:r w:rsidRPr="0051039F">
        <w:rPr>
          <w:rFonts w:ascii="Calibri" w:hAnsi="Calibri"/>
          <w:b/>
          <w:sz w:val="20"/>
          <w:szCs w:val="20"/>
        </w:rPr>
        <w:br w:type="page"/>
      </w:r>
    </w:p>
    <w:tbl>
      <w:tblPr>
        <w:tblW w:w="9576" w:type="dxa"/>
        <w:tblBorders>
          <w:top w:val="threeDEngrave" w:sz="18" w:space="0" w:color="auto"/>
          <w:left w:val="threeDEngrave" w:sz="18" w:space="0" w:color="auto"/>
          <w:bottom w:val="threeDEngrave" w:sz="18" w:space="0" w:color="auto"/>
          <w:right w:val="threeDEngrave" w:sz="18" w:space="0" w:color="auto"/>
          <w:insideH w:val="threeDEngrave" w:sz="18" w:space="0" w:color="auto"/>
          <w:insideV w:val="threeDEngrave" w:sz="18" w:space="0" w:color="auto"/>
        </w:tblBorders>
        <w:tblLayout w:type="fixed"/>
        <w:tblLook w:val="04A0" w:firstRow="1" w:lastRow="0" w:firstColumn="1" w:lastColumn="0" w:noHBand="0" w:noVBand="1"/>
      </w:tblPr>
      <w:tblGrid>
        <w:gridCol w:w="646"/>
        <w:gridCol w:w="542"/>
        <w:gridCol w:w="7425"/>
        <w:gridCol w:w="963"/>
      </w:tblGrid>
      <w:tr w:rsidR="008D31CF" w:rsidRPr="008D763E" w:rsidTr="00707364">
        <w:tc>
          <w:tcPr>
            <w:tcW w:w="1188" w:type="dxa"/>
            <w:gridSpan w:val="2"/>
          </w:tcPr>
          <w:p w:rsidR="008D31CF" w:rsidRPr="008D763E" w:rsidRDefault="008D31CF" w:rsidP="00707364">
            <w:pPr>
              <w:spacing w:after="0" w:line="240" w:lineRule="auto"/>
              <w:jc w:val="center"/>
              <w:rPr>
                <w:rFonts w:ascii="Calibri" w:hAnsi="Calibri" w:cs="Arial"/>
                <w:b/>
                <w:sz w:val="20"/>
                <w:szCs w:val="20"/>
              </w:rPr>
            </w:pPr>
          </w:p>
        </w:tc>
        <w:tc>
          <w:tcPr>
            <w:tcW w:w="7425" w:type="dxa"/>
          </w:tcPr>
          <w:p w:rsidR="008D31CF" w:rsidRPr="008D763E" w:rsidRDefault="008D31CF" w:rsidP="00707364">
            <w:pPr>
              <w:spacing w:after="0" w:line="240" w:lineRule="auto"/>
              <w:jc w:val="center"/>
              <w:rPr>
                <w:rFonts w:ascii="Calibri" w:hAnsi="Calibri" w:cs="Arial"/>
                <w:b/>
                <w:sz w:val="20"/>
                <w:szCs w:val="20"/>
              </w:rPr>
            </w:pPr>
            <w:r w:rsidRPr="008D763E">
              <w:rPr>
                <w:rFonts w:ascii="Calibri" w:hAnsi="Calibri" w:cs="Arial"/>
                <w:b/>
                <w:sz w:val="20"/>
                <w:szCs w:val="20"/>
              </w:rPr>
              <w:t>TABLE OF CONTENT</w:t>
            </w:r>
          </w:p>
        </w:tc>
        <w:tc>
          <w:tcPr>
            <w:tcW w:w="963" w:type="dxa"/>
          </w:tcPr>
          <w:p w:rsidR="008D31CF" w:rsidRPr="008D763E" w:rsidRDefault="008D31CF" w:rsidP="00707364">
            <w:pPr>
              <w:spacing w:after="0" w:line="240" w:lineRule="auto"/>
              <w:jc w:val="center"/>
              <w:rPr>
                <w:rFonts w:ascii="Calibri" w:hAnsi="Calibri" w:cs="Arial"/>
                <w:b/>
                <w:sz w:val="20"/>
                <w:szCs w:val="20"/>
              </w:rPr>
            </w:pPr>
            <w:r w:rsidRPr="008D763E">
              <w:rPr>
                <w:rFonts w:ascii="Calibri" w:hAnsi="Calibri" w:cs="Arial"/>
                <w:b/>
                <w:sz w:val="20"/>
                <w:szCs w:val="20"/>
              </w:rPr>
              <w:t>PAGE</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1.0</w:t>
            </w:r>
          </w:p>
        </w:tc>
        <w:tc>
          <w:tcPr>
            <w:tcW w:w="542" w:type="dxa"/>
          </w:tcPr>
          <w:p w:rsidR="008D31CF" w:rsidRPr="008D763E" w:rsidRDefault="008D31CF" w:rsidP="00707364">
            <w:pPr>
              <w:spacing w:after="0" w:line="240" w:lineRule="auto"/>
              <w:jc w:val="center"/>
              <w:rPr>
                <w:rFonts w:ascii="Calibri" w:hAnsi="Calibri" w:cs="Calibri"/>
                <w:b/>
                <w:sz w:val="20"/>
                <w:szCs w:val="20"/>
              </w:rPr>
            </w:pPr>
          </w:p>
        </w:tc>
        <w:tc>
          <w:tcPr>
            <w:tcW w:w="7425" w:type="dxa"/>
          </w:tcPr>
          <w:p w:rsidR="008D31CF" w:rsidRPr="008D763E" w:rsidRDefault="008D31CF" w:rsidP="00707364">
            <w:pPr>
              <w:spacing w:after="0" w:line="240" w:lineRule="auto"/>
              <w:rPr>
                <w:rFonts w:ascii="Calibri" w:hAnsi="Calibri" w:cs="Arial"/>
                <w:b/>
                <w:sz w:val="20"/>
                <w:szCs w:val="20"/>
              </w:rPr>
            </w:pPr>
            <w:r w:rsidRPr="008D763E">
              <w:rPr>
                <w:rFonts w:ascii="Calibri" w:hAnsi="Calibri" w:cs="Arial"/>
                <w:b/>
                <w:sz w:val="20"/>
                <w:szCs w:val="20"/>
              </w:rPr>
              <w:t>SUMMARY OF JOB</w:t>
            </w:r>
          </w:p>
        </w:tc>
        <w:tc>
          <w:tcPr>
            <w:tcW w:w="963" w:type="dxa"/>
          </w:tcPr>
          <w:p w:rsidR="008D31CF" w:rsidRPr="008D763E" w:rsidRDefault="008D31CF" w:rsidP="00707364">
            <w:pPr>
              <w:spacing w:after="0" w:line="240" w:lineRule="auto"/>
              <w:jc w:val="center"/>
              <w:rPr>
                <w:rFonts w:ascii="Calibri" w:hAnsi="Calibri" w:cs="Arial"/>
                <w:sz w:val="20"/>
                <w:szCs w:val="20"/>
              </w:rPr>
            </w:pPr>
            <w:r w:rsidRPr="008D763E">
              <w:rPr>
                <w:rFonts w:ascii="Calibri" w:hAnsi="Calibri" w:cs="Arial"/>
                <w:sz w:val="20"/>
                <w:szCs w:val="20"/>
              </w:rPr>
              <w:t>3</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2.0</w:t>
            </w:r>
          </w:p>
        </w:tc>
        <w:tc>
          <w:tcPr>
            <w:tcW w:w="542" w:type="dxa"/>
          </w:tcPr>
          <w:p w:rsidR="008D31CF" w:rsidRPr="008D763E" w:rsidRDefault="008D31CF" w:rsidP="00707364">
            <w:pPr>
              <w:spacing w:after="0" w:line="240" w:lineRule="auto"/>
              <w:jc w:val="center"/>
              <w:rPr>
                <w:rFonts w:ascii="Calibri" w:hAnsi="Calibri" w:cs="Calibri"/>
                <w:b/>
                <w:sz w:val="20"/>
                <w:szCs w:val="20"/>
              </w:rPr>
            </w:pPr>
          </w:p>
        </w:tc>
        <w:tc>
          <w:tcPr>
            <w:tcW w:w="7425" w:type="dxa"/>
          </w:tcPr>
          <w:p w:rsidR="008D31CF" w:rsidRPr="008D763E" w:rsidRDefault="008D31CF" w:rsidP="00707364">
            <w:pPr>
              <w:spacing w:after="0" w:line="240" w:lineRule="auto"/>
              <w:rPr>
                <w:rFonts w:ascii="Calibri" w:hAnsi="Calibri" w:cs="Arial"/>
                <w:b/>
                <w:sz w:val="20"/>
                <w:szCs w:val="20"/>
              </w:rPr>
            </w:pPr>
            <w:r w:rsidRPr="008D763E">
              <w:rPr>
                <w:rFonts w:ascii="Calibri" w:hAnsi="Calibri" w:cs="Arial"/>
                <w:b/>
                <w:sz w:val="20"/>
                <w:szCs w:val="20"/>
              </w:rPr>
              <w:t>WELL BACKGROUND</w:t>
            </w:r>
          </w:p>
        </w:tc>
        <w:tc>
          <w:tcPr>
            <w:tcW w:w="963" w:type="dxa"/>
          </w:tcPr>
          <w:p w:rsidR="008D31CF" w:rsidRPr="008D763E" w:rsidRDefault="008D31CF" w:rsidP="00707364">
            <w:pPr>
              <w:spacing w:after="0" w:line="240" w:lineRule="auto"/>
              <w:jc w:val="center"/>
              <w:rPr>
                <w:rFonts w:ascii="Calibri" w:hAnsi="Calibri" w:cs="Arial"/>
                <w:sz w:val="20"/>
                <w:szCs w:val="20"/>
              </w:rPr>
            </w:pPr>
            <w:r w:rsidRPr="008D763E">
              <w:rPr>
                <w:rFonts w:ascii="Calibri" w:hAnsi="Calibri" w:cs="Arial"/>
                <w:sz w:val="20"/>
                <w:szCs w:val="20"/>
              </w:rPr>
              <w:t>3</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2.1</w:t>
            </w:r>
          </w:p>
        </w:tc>
        <w:tc>
          <w:tcPr>
            <w:tcW w:w="7425" w:type="dxa"/>
          </w:tcPr>
          <w:p w:rsidR="008D31CF" w:rsidRPr="008D763E" w:rsidRDefault="00317E38" w:rsidP="00707364">
            <w:pPr>
              <w:spacing w:after="0" w:line="240" w:lineRule="auto"/>
              <w:rPr>
                <w:rFonts w:ascii="Calibri" w:hAnsi="Calibri" w:cs="Arial"/>
                <w:sz w:val="20"/>
                <w:szCs w:val="20"/>
              </w:rPr>
            </w:pPr>
            <w:r>
              <w:rPr>
                <w:rFonts w:ascii="Calibri" w:hAnsi="Calibri" w:cs="Arial"/>
                <w:sz w:val="20"/>
                <w:szCs w:val="20"/>
              </w:rPr>
              <w:t>Job Objectives</w:t>
            </w:r>
          </w:p>
        </w:tc>
        <w:tc>
          <w:tcPr>
            <w:tcW w:w="963" w:type="dxa"/>
          </w:tcPr>
          <w:p w:rsidR="008D31CF" w:rsidRPr="008D763E" w:rsidRDefault="008D31CF" w:rsidP="00707364">
            <w:pPr>
              <w:spacing w:after="0" w:line="240" w:lineRule="auto"/>
              <w:jc w:val="center"/>
              <w:rPr>
                <w:rFonts w:ascii="Calibri" w:hAnsi="Calibri" w:cs="Arial"/>
                <w:sz w:val="20"/>
                <w:szCs w:val="20"/>
              </w:rPr>
            </w:pPr>
            <w:r w:rsidRPr="008D763E">
              <w:rPr>
                <w:rFonts w:ascii="Calibri" w:hAnsi="Calibri" w:cs="Arial"/>
                <w:sz w:val="20"/>
                <w:szCs w:val="20"/>
              </w:rPr>
              <w:t>3</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2.2</w:t>
            </w:r>
          </w:p>
        </w:tc>
        <w:tc>
          <w:tcPr>
            <w:tcW w:w="7425" w:type="dxa"/>
          </w:tcPr>
          <w:p w:rsidR="008D31CF" w:rsidRPr="008D763E" w:rsidRDefault="00317E38" w:rsidP="00707364">
            <w:pPr>
              <w:spacing w:after="0" w:line="240" w:lineRule="auto"/>
              <w:rPr>
                <w:rFonts w:ascii="Calibri" w:hAnsi="Calibri" w:cs="Arial"/>
                <w:sz w:val="20"/>
                <w:szCs w:val="20"/>
              </w:rPr>
            </w:pPr>
            <w:r w:rsidRPr="008D763E">
              <w:rPr>
                <w:rFonts w:ascii="Calibri" w:hAnsi="Calibri" w:cs="Arial"/>
                <w:sz w:val="20"/>
                <w:szCs w:val="20"/>
              </w:rPr>
              <w:t xml:space="preserve">Well </w:t>
            </w:r>
            <w:r>
              <w:rPr>
                <w:rFonts w:ascii="Calibri" w:hAnsi="Calibri" w:cs="Arial"/>
                <w:sz w:val="20"/>
                <w:szCs w:val="20"/>
              </w:rPr>
              <w:t>Schematic</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4</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p>
        </w:tc>
        <w:tc>
          <w:tcPr>
            <w:tcW w:w="7425" w:type="dxa"/>
          </w:tcPr>
          <w:p w:rsidR="008D31CF" w:rsidRPr="008D763E" w:rsidRDefault="008D31CF" w:rsidP="00707364">
            <w:pPr>
              <w:spacing w:after="0" w:line="240" w:lineRule="auto"/>
              <w:rPr>
                <w:rFonts w:ascii="Calibri" w:hAnsi="Calibri" w:cs="Arial"/>
                <w:sz w:val="20"/>
                <w:szCs w:val="20"/>
              </w:rPr>
            </w:pPr>
          </w:p>
        </w:tc>
        <w:tc>
          <w:tcPr>
            <w:tcW w:w="963" w:type="dxa"/>
          </w:tcPr>
          <w:p w:rsidR="008D31CF" w:rsidRPr="008D763E" w:rsidRDefault="008D31CF" w:rsidP="00707364">
            <w:pPr>
              <w:spacing w:after="0" w:line="240" w:lineRule="auto"/>
              <w:jc w:val="center"/>
              <w:rPr>
                <w:rFonts w:ascii="Calibri" w:hAnsi="Calibri" w:cs="Arial"/>
                <w:sz w:val="20"/>
                <w:szCs w:val="20"/>
              </w:rPr>
            </w:pP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3.0</w:t>
            </w:r>
          </w:p>
        </w:tc>
        <w:tc>
          <w:tcPr>
            <w:tcW w:w="542" w:type="dxa"/>
          </w:tcPr>
          <w:p w:rsidR="008D31CF" w:rsidRPr="008D763E" w:rsidRDefault="008D31CF" w:rsidP="00707364">
            <w:pPr>
              <w:spacing w:after="0" w:line="240" w:lineRule="auto"/>
              <w:jc w:val="center"/>
              <w:rPr>
                <w:rFonts w:ascii="Calibri" w:hAnsi="Calibri" w:cs="Calibri"/>
                <w:b/>
                <w:sz w:val="20"/>
                <w:szCs w:val="20"/>
              </w:rPr>
            </w:pPr>
          </w:p>
        </w:tc>
        <w:tc>
          <w:tcPr>
            <w:tcW w:w="7425" w:type="dxa"/>
          </w:tcPr>
          <w:p w:rsidR="008D31CF" w:rsidRPr="008D763E" w:rsidRDefault="008D31CF" w:rsidP="00707364">
            <w:pPr>
              <w:spacing w:after="0" w:line="240" w:lineRule="auto"/>
              <w:rPr>
                <w:rFonts w:ascii="Calibri" w:hAnsi="Calibri" w:cs="Arial"/>
                <w:b/>
                <w:sz w:val="20"/>
                <w:szCs w:val="20"/>
              </w:rPr>
            </w:pPr>
            <w:r w:rsidRPr="008D763E">
              <w:rPr>
                <w:rFonts w:ascii="Calibri" w:hAnsi="Calibri" w:cs="Arial"/>
                <w:b/>
                <w:sz w:val="20"/>
                <w:szCs w:val="20"/>
              </w:rPr>
              <w:t>METHOD OF CONVEYANCE AND SURFACE EQUIPMENT DETAILS</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5</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p>
        </w:tc>
        <w:tc>
          <w:tcPr>
            <w:tcW w:w="7425" w:type="dxa"/>
          </w:tcPr>
          <w:p w:rsidR="008D31CF" w:rsidRPr="008D763E" w:rsidRDefault="008D31CF" w:rsidP="00707364">
            <w:pPr>
              <w:spacing w:after="0" w:line="240" w:lineRule="auto"/>
              <w:rPr>
                <w:rFonts w:ascii="Calibri" w:hAnsi="Calibri" w:cs="Arial"/>
                <w:sz w:val="20"/>
                <w:szCs w:val="20"/>
              </w:rPr>
            </w:pPr>
          </w:p>
        </w:tc>
        <w:tc>
          <w:tcPr>
            <w:tcW w:w="963" w:type="dxa"/>
          </w:tcPr>
          <w:p w:rsidR="008D31CF" w:rsidRPr="008D763E" w:rsidRDefault="008D31CF" w:rsidP="00707364">
            <w:pPr>
              <w:spacing w:after="0" w:line="240" w:lineRule="auto"/>
              <w:jc w:val="center"/>
              <w:rPr>
                <w:rFonts w:ascii="Calibri" w:hAnsi="Calibri" w:cs="Arial"/>
                <w:sz w:val="20"/>
                <w:szCs w:val="20"/>
              </w:rPr>
            </w:pP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4.0</w:t>
            </w:r>
          </w:p>
        </w:tc>
        <w:tc>
          <w:tcPr>
            <w:tcW w:w="542" w:type="dxa"/>
          </w:tcPr>
          <w:p w:rsidR="008D31CF" w:rsidRPr="008D763E" w:rsidRDefault="008D31CF" w:rsidP="00707364">
            <w:pPr>
              <w:spacing w:after="0" w:line="240" w:lineRule="auto"/>
              <w:jc w:val="center"/>
              <w:rPr>
                <w:rFonts w:ascii="Calibri" w:hAnsi="Calibri" w:cs="Calibri"/>
                <w:b/>
                <w:color w:val="FF0000"/>
                <w:sz w:val="20"/>
                <w:szCs w:val="20"/>
              </w:rPr>
            </w:pPr>
          </w:p>
        </w:tc>
        <w:tc>
          <w:tcPr>
            <w:tcW w:w="7425" w:type="dxa"/>
          </w:tcPr>
          <w:p w:rsidR="008D31CF" w:rsidRPr="008D763E" w:rsidRDefault="008D31CF" w:rsidP="00707364">
            <w:pPr>
              <w:spacing w:after="0" w:line="240" w:lineRule="auto"/>
              <w:rPr>
                <w:rFonts w:ascii="Calibri" w:hAnsi="Calibri" w:cs="Arial"/>
                <w:b/>
                <w:sz w:val="20"/>
                <w:szCs w:val="20"/>
              </w:rPr>
            </w:pPr>
            <w:r w:rsidRPr="008D763E">
              <w:rPr>
                <w:rFonts w:ascii="Calibri" w:hAnsi="Calibri" w:cs="Arial"/>
                <w:b/>
                <w:sz w:val="20"/>
                <w:szCs w:val="20"/>
              </w:rPr>
              <w:t xml:space="preserve">GENERAL SAFETY REQUIREMENT </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6</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4.1</w:t>
            </w:r>
          </w:p>
        </w:tc>
        <w:tc>
          <w:tcPr>
            <w:tcW w:w="7425" w:type="dxa"/>
          </w:tcPr>
          <w:p w:rsidR="008D31CF" w:rsidRPr="008D763E" w:rsidRDefault="008D31CF" w:rsidP="00707364">
            <w:pPr>
              <w:spacing w:after="0" w:line="240" w:lineRule="auto"/>
              <w:rPr>
                <w:rFonts w:ascii="Calibri" w:hAnsi="Calibri" w:cs="Arial"/>
                <w:sz w:val="20"/>
                <w:szCs w:val="20"/>
              </w:rPr>
            </w:pPr>
            <w:r w:rsidRPr="008D763E">
              <w:rPr>
                <w:rFonts w:ascii="Calibri" w:hAnsi="Calibri" w:cs="Arial"/>
                <w:sz w:val="20"/>
                <w:szCs w:val="20"/>
              </w:rPr>
              <w:t>General</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6</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4.2</w:t>
            </w:r>
          </w:p>
        </w:tc>
        <w:tc>
          <w:tcPr>
            <w:tcW w:w="7425" w:type="dxa"/>
          </w:tcPr>
          <w:p w:rsidR="008D31CF" w:rsidRPr="008D763E" w:rsidRDefault="008D31CF" w:rsidP="00707364">
            <w:pPr>
              <w:spacing w:after="0" w:line="240" w:lineRule="auto"/>
              <w:rPr>
                <w:rFonts w:ascii="Calibri" w:hAnsi="Calibri" w:cs="Arial"/>
                <w:sz w:val="20"/>
                <w:szCs w:val="20"/>
              </w:rPr>
            </w:pPr>
            <w:r w:rsidRPr="008D763E">
              <w:rPr>
                <w:rFonts w:ascii="Calibri" w:hAnsi="Calibri" w:cs="Arial"/>
                <w:sz w:val="20"/>
                <w:szCs w:val="20"/>
              </w:rPr>
              <w:t>Job Safety Analysis</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6</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4.3</w:t>
            </w:r>
          </w:p>
        </w:tc>
        <w:tc>
          <w:tcPr>
            <w:tcW w:w="7425" w:type="dxa"/>
          </w:tcPr>
          <w:p w:rsidR="008D31CF" w:rsidRPr="008D763E" w:rsidRDefault="008D31CF" w:rsidP="00707364">
            <w:pPr>
              <w:spacing w:after="0" w:line="240" w:lineRule="auto"/>
              <w:rPr>
                <w:rFonts w:ascii="Calibri" w:hAnsi="Calibri" w:cs="Arial"/>
                <w:sz w:val="20"/>
                <w:szCs w:val="20"/>
              </w:rPr>
            </w:pPr>
            <w:r w:rsidRPr="008D763E">
              <w:rPr>
                <w:rFonts w:ascii="Calibri" w:hAnsi="Calibri" w:cs="Arial"/>
                <w:sz w:val="20"/>
                <w:szCs w:val="20"/>
              </w:rPr>
              <w:t>Well Control</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6</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5.0</w:t>
            </w:r>
          </w:p>
        </w:tc>
        <w:tc>
          <w:tcPr>
            <w:tcW w:w="542" w:type="dxa"/>
          </w:tcPr>
          <w:p w:rsidR="008D31CF" w:rsidRPr="008D763E" w:rsidRDefault="008D31CF" w:rsidP="00707364">
            <w:pPr>
              <w:spacing w:after="0" w:line="240" w:lineRule="auto"/>
              <w:jc w:val="center"/>
              <w:rPr>
                <w:rFonts w:ascii="Calibri" w:hAnsi="Calibri" w:cs="Calibri"/>
                <w:b/>
                <w:sz w:val="20"/>
                <w:szCs w:val="20"/>
              </w:rPr>
            </w:pPr>
          </w:p>
        </w:tc>
        <w:tc>
          <w:tcPr>
            <w:tcW w:w="7425" w:type="dxa"/>
          </w:tcPr>
          <w:p w:rsidR="008D31CF" w:rsidRPr="008D763E" w:rsidRDefault="008D31CF" w:rsidP="00707364">
            <w:pPr>
              <w:spacing w:after="0" w:line="240" w:lineRule="auto"/>
              <w:rPr>
                <w:rFonts w:ascii="Calibri" w:hAnsi="Calibri" w:cs="Arial"/>
                <w:b/>
                <w:sz w:val="20"/>
                <w:szCs w:val="20"/>
              </w:rPr>
            </w:pPr>
            <w:r w:rsidRPr="008D763E">
              <w:rPr>
                <w:rFonts w:ascii="Calibri" w:hAnsi="Calibri" w:cs="Arial"/>
                <w:b/>
                <w:sz w:val="20"/>
                <w:szCs w:val="20"/>
              </w:rPr>
              <w:t>E- LINE OPERATING PROCEDURE</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7</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5.1</w:t>
            </w:r>
          </w:p>
        </w:tc>
        <w:tc>
          <w:tcPr>
            <w:tcW w:w="7425" w:type="dxa"/>
          </w:tcPr>
          <w:p w:rsidR="008D31CF" w:rsidRPr="008D763E" w:rsidRDefault="008D31CF" w:rsidP="00707364">
            <w:pPr>
              <w:spacing w:after="0" w:line="240" w:lineRule="auto"/>
              <w:rPr>
                <w:rFonts w:ascii="Calibri" w:hAnsi="Calibri" w:cs="Arial"/>
                <w:sz w:val="20"/>
                <w:szCs w:val="20"/>
              </w:rPr>
            </w:pPr>
            <w:r w:rsidRPr="008D763E">
              <w:rPr>
                <w:rFonts w:ascii="Calibri" w:hAnsi="Calibri" w:cs="Arial"/>
                <w:sz w:val="20"/>
                <w:szCs w:val="20"/>
              </w:rPr>
              <w:t>Tool Box Meeting</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7</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5.2</w:t>
            </w:r>
          </w:p>
        </w:tc>
        <w:tc>
          <w:tcPr>
            <w:tcW w:w="7425" w:type="dxa"/>
          </w:tcPr>
          <w:p w:rsidR="008D31CF" w:rsidRPr="008D763E" w:rsidRDefault="008D31CF" w:rsidP="00707364">
            <w:pPr>
              <w:spacing w:after="0" w:line="240" w:lineRule="auto"/>
              <w:rPr>
                <w:rFonts w:ascii="Calibri" w:hAnsi="Calibri" w:cs="Arial"/>
                <w:sz w:val="20"/>
                <w:szCs w:val="20"/>
              </w:rPr>
            </w:pPr>
            <w:r w:rsidRPr="008D763E">
              <w:rPr>
                <w:rFonts w:ascii="Calibri" w:hAnsi="Calibri" w:cs="Arial"/>
                <w:sz w:val="20"/>
                <w:szCs w:val="20"/>
              </w:rPr>
              <w:t>Well Handover</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7</w:t>
            </w:r>
          </w:p>
        </w:tc>
      </w:tr>
      <w:tr w:rsidR="008D31CF" w:rsidRPr="008D763E" w:rsidTr="00707364">
        <w:tc>
          <w:tcPr>
            <w:tcW w:w="646" w:type="dxa"/>
          </w:tcPr>
          <w:p w:rsidR="008D31CF" w:rsidRPr="008D763E" w:rsidRDefault="008D31CF" w:rsidP="00707364">
            <w:pPr>
              <w:spacing w:after="0" w:line="240" w:lineRule="auto"/>
              <w:jc w:val="center"/>
              <w:rPr>
                <w:rFonts w:ascii="Calibri" w:hAnsi="Calibri" w:cs="Calibri"/>
                <w:b/>
                <w:sz w:val="20"/>
                <w:szCs w:val="20"/>
              </w:rPr>
            </w:pPr>
          </w:p>
        </w:tc>
        <w:tc>
          <w:tcPr>
            <w:tcW w:w="542" w:type="dxa"/>
          </w:tcPr>
          <w:p w:rsidR="008D31CF" w:rsidRPr="008D763E" w:rsidRDefault="008D31CF" w:rsidP="00707364">
            <w:pPr>
              <w:spacing w:after="0" w:line="240" w:lineRule="auto"/>
              <w:jc w:val="center"/>
              <w:rPr>
                <w:rFonts w:ascii="Calibri" w:hAnsi="Calibri" w:cs="Calibri"/>
                <w:b/>
                <w:sz w:val="20"/>
                <w:szCs w:val="20"/>
              </w:rPr>
            </w:pPr>
            <w:r w:rsidRPr="008D763E">
              <w:rPr>
                <w:rFonts w:ascii="Calibri" w:hAnsi="Calibri" w:cs="Calibri"/>
                <w:b/>
                <w:sz w:val="20"/>
                <w:szCs w:val="20"/>
              </w:rPr>
              <w:t>5.3</w:t>
            </w:r>
          </w:p>
        </w:tc>
        <w:tc>
          <w:tcPr>
            <w:tcW w:w="7425" w:type="dxa"/>
          </w:tcPr>
          <w:p w:rsidR="008D31CF" w:rsidRPr="008D763E" w:rsidRDefault="008D31CF" w:rsidP="00707364">
            <w:pPr>
              <w:spacing w:after="0" w:line="240" w:lineRule="auto"/>
              <w:rPr>
                <w:rFonts w:ascii="Calibri" w:hAnsi="Calibri" w:cs="Arial"/>
                <w:sz w:val="20"/>
                <w:szCs w:val="20"/>
              </w:rPr>
            </w:pPr>
            <w:r w:rsidRPr="008D763E">
              <w:rPr>
                <w:rFonts w:ascii="Calibri" w:hAnsi="Calibri" w:cs="Arial"/>
                <w:sz w:val="20"/>
                <w:szCs w:val="20"/>
              </w:rPr>
              <w:t>Eline Rig Up</w:t>
            </w:r>
          </w:p>
        </w:tc>
        <w:tc>
          <w:tcPr>
            <w:tcW w:w="963" w:type="dxa"/>
          </w:tcPr>
          <w:p w:rsidR="008D31CF" w:rsidRPr="008D763E" w:rsidRDefault="00F36426" w:rsidP="00707364">
            <w:pPr>
              <w:spacing w:after="0" w:line="240" w:lineRule="auto"/>
              <w:jc w:val="center"/>
              <w:rPr>
                <w:rFonts w:ascii="Calibri" w:hAnsi="Calibri" w:cs="Arial"/>
                <w:sz w:val="20"/>
                <w:szCs w:val="20"/>
              </w:rPr>
            </w:pPr>
            <w:r>
              <w:rPr>
                <w:rFonts w:ascii="Calibri" w:hAnsi="Calibri" w:cs="Arial"/>
                <w:sz w:val="20"/>
                <w:szCs w:val="20"/>
              </w:rPr>
              <w:t>8</w:t>
            </w:r>
          </w:p>
        </w:tc>
      </w:tr>
      <w:tr w:rsidR="009F0482" w:rsidRPr="008D763E" w:rsidTr="00707364">
        <w:tc>
          <w:tcPr>
            <w:tcW w:w="646" w:type="dxa"/>
          </w:tcPr>
          <w:p w:rsidR="009F0482" w:rsidRPr="008D763E" w:rsidRDefault="009F0482" w:rsidP="00707364">
            <w:pPr>
              <w:spacing w:after="0" w:line="240" w:lineRule="auto"/>
              <w:jc w:val="center"/>
              <w:rPr>
                <w:rFonts w:ascii="Calibri" w:hAnsi="Calibri" w:cs="Calibri"/>
                <w:b/>
                <w:sz w:val="20"/>
                <w:szCs w:val="20"/>
              </w:rPr>
            </w:pPr>
          </w:p>
        </w:tc>
        <w:tc>
          <w:tcPr>
            <w:tcW w:w="542" w:type="dxa"/>
          </w:tcPr>
          <w:p w:rsidR="009F0482" w:rsidRPr="008D763E" w:rsidRDefault="000D429A" w:rsidP="00707364">
            <w:pPr>
              <w:spacing w:after="0" w:line="240" w:lineRule="auto"/>
              <w:jc w:val="center"/>
              <w:rPr>
                <w:rFonts w:ascii="Calibri" w:hAnsi="Calibri" w:cs="Calibri"/>
                <w:b/>
                <w:sz w:val="20"/>
                <w:szCs w:val="20"/>
              </w:rPr>
            </w:pPr>
            <w:r>
              <w:rPr>
                <w:rFonts w:ascii="Calibri" w:hAnsi="Calibri" w:cs="Calibri"/>
                <w:b/>
                <w:sz w:val="20"/>
                <w:szCs w:val="20"/>
              </w:rPr>
              <w:t>5.4</w:t>
            </w:r>
          </w:p>
        </w:tc>
        <w:tc>
          <w:tcPr>
            <w:tcW w:w="7425" w:type="dxa"/>
          </w:tcPr>
          <w:p w:rsidR="009F0482" w:rsidRPr="008D763E" w:rsidRDefault="009F0482" w:rsidP="009F0482">
            <w:pPr>
              <w:spacing w:after="0" w:line="240" w:lineRule="auto"/>
              <w:rPr>
                <w:rFonts w:ascii="Calibri" w:hAnsi="Calibri" w:cs="Arial"/>
                <w:sz w:val="20"/>
                <w:szCs w:val="20"/>
              </w:rPr>
            </w:pPr>
            <w:r>
              <w:rPr>
                <w:rFonts w:ascii="Calibri" w:hAnsi="Calibri" w:cs="Arial"/>
                <w:sz w:val="20"/>
                <w:szCs w:val="20"/>
              </w:rPr>
              <w:t>MIT &amp; SGS</w:t>
            </w:r>
          </w:p>
        </w:tc>
        <w:tc>
          <w:tcPr>
            <w:tcW w:w="963" w:type="dxa"/>
          </w:tcPr>
          <w:p w:rsidR="009F0482" w:rsidRPr="008D763E" w:rsidRDefault="009F0482" w:rsidP="00707364">
            <w:pPr>
              <w:spacing w:after="0" w:line="240" w:lineRule="auto"/>
              <w:jc w:val="center"/>
              <w:rPr>
                <w:rFonts w:ascii="Calibri" w:hAnsi="Calibri" w:cs="Arial"/>
                <w:sz w:val="20"/>
                <w:szCs w:val="20"/>
              </w:rPr>
            </w:pPr>
            <w:r>
              <w:rPr>
                <w:rFonts w:ascii="Calibri" w:hAnsi="Calibri" w:cs="Arial"/>
                <w:sz w:val="20"/>
                <w:szCs w:val="20"/>
              </w:rPr>
              <w:t>10</w:t>
            </w:r>
          </w:p>
        </w:tc>
      </w:tr>
      <w:tr w:rsidR="009F0482" w:rsidRPr="008D763E" w:rsidTr="00707364">
        <w:tc>
          <w:tcPr>
            <w:tcW w:w="646" w:type="dxa"/>
          </w:tcPr>
          <w:p w:rsidR="009F0482" w:rsidRPr="008D763E" w:rsidRDefault="009F0482" w:rsidP="00707364">
            <w:pPr>
              <w:spacing w:after="0" w:line="240" w:lineRule="auto"/>
              <w:jc w:val="center"/>
              <w:rPr>
                <w:rFonts w:ascii="Calibri" w:hAnsi="Calibri" w:cs="Calibri"/>
                <w:b/>
                <w:sz w:val="20"/>
                <w:szCs w:val="20"/>
              </w:rPr>
            </w:pPr>
          </w:p>
        </w:tc>
        <w:tc>
          <w:tcPr>
            <w:tcW w:w="542" w:type="dxa"/>
          </w:tcPr>
          <w:p w:rsidR="009F0482" w:rsidRPr="008D763E" w:rsidRDefault="000D429A" w:rsidP="00707364">
            <w:pPr>
              <w:spacing w:after="0" w:line="240" w:lineRule="auto"/>
              <w:jc w:val="center"/>
              <w:rPr>
                <w:rFonts w:ascii="Calibri" w:hAnsi="Calibri" w:cs="Calibri"/>
                <w:b/>
                <w:sz w:val="20"/>
                <w:szCs w:val="20"/>
              </w:rPr>
            </w:pPr>
            <w:r>
              <w:rPr>
                <w:rFonts w:ascii="Calibri" w:hAnsi="Calibri" w:cs="Calibri"/>
                <w:b/>
                <w:sz w:val="20"/>
                <w:szCs w:val="20"/>
              </w:rPr>
              <w:t>5.5</w:t>
            </w:r>
          </w:p>
        </w:tc>
        <w:tc>
          <w:tcPr>
            <w:tcW w:w="7425" w:type="dxa"/>
          </w:tcPr>
          <w:p w:rsidR="009F0482" w:rsidRPr="008D763E" w:rsidRDefault="009F0482" w:rsidP="00707364">
            <w:pPr>
              <w:spacing w:after="0" w:line="240" w:lineRule="auto"/>
              <w:rPr>
                <w:rFonts w:ascii="Calibri" w:hAnsi="Calibri" w:cs="Arial"/>
                <w:sz w:val="20"/>
                <w:szCs w:val="20"/>
              </w:rPr>
            </w:pPr>
            <w:r>
              <w:rPr>
                <w:rFonts w:ascii="Calibri" w:hAnsi="Calibri" w:cs="Arial"/>
                <w:sz w:val="20"/>
                <w:szCs w:val="20"/>
              </w:rPr>
              <w:t>Rig Down and Well Handover</w:t>
            </w:r>
          </w:p>
        </w:tc>
        <w:tc>
          <w:tcPr>
            <w:tcW w:w="963" w:type="dxa"/>
          </w:tcPr>
          <w:p w:rsidR="009F0482" w:rsidRPr="008D763E" w:rsidRDefault="009F0482" w:rsidP="00707364">
            <w:pPr>
              <w:spacing w:after="0" w:line="240" w:lineRule="auto"/>
              <w:jc w:val="center"/>
              <w:rPr>
                <w:rFonts w:ascii="Calibri" w:hAnsi="Calibri" w:cs="Arial"/>
                <w:sz w:val="20"/>
                <w:szCs w:val="20"/>
              </w:rPr>
            </w:pPr>
            <w:r>
              <w:rPr>
                <w:rFonts w:ascii="Calibri" w:hAnsi="Calibri" w:cs="Arial"/>
                <w:sz w:val="20"/>
                <w:szCs w:val="20"/>
              </w:rPr>
              <w:t>12</w:t>
            </w:r>
          </w:p>
        </w:tc>
      </w:tr>
      <w:tr w:rsidR="009F0482" w:rsidRPr="008D763E" w:rsidTr="00707364">
        <w:tc>
          <w:tcPr>
            <w:tcW w:w="646" w:type="dxa"/>
          </w:tcPr>
          <w:p w:rsidR="009F0482" w:rsidRPr="008D763E" w:rsidRDefault="009F0482" w:rsidP="00707364">
            <w:pPr>
              <w:spacing w:after="0" w:line="240" w:lineRule="auto"/>
              <w:rPr>
                <w:rFonts w:ascii="Calibri" w:hAnsi="Calibri" w:cs="Calibri"/>
                <w:b/>
                <w:sz w:val="20"/>
                <w:szCs w:val="20"/>
              </w:rPr>
            </w:pPr>
          </w:p>
        </w:tc>
        <w:tc>
          <w:tcPr>
            <w:tcW w:w="542" w:type="dxa"/>
          </w:tcPr>
          <w:p w:rsidR="009F0482" w:rsidRPr="008D763E" w:rsidRDefault="009F0482" w:rsidP="00707364">
            <w:pPr>
              <w:spacing w:after="0" w:line="240" w:lineRule="auto"/>
              <w:jc w:val="center"/>
              <w:rPr>
                <w:rFonts w:ascii="Calibri" w:hAnsi="Calibri" w:cs="Calibri"/>
                <w:b/>
                <w:sz w:val="20"/>
                <w:szCs w:val="20"/>
              </w:rPr>
            </w:pPr>
          </w:p>
        </w:tc>
        <w:tc>
          <w:tcPr>
            <w:tcW w:w="7425" w:type="dxa"/>
          </w:tcPr>
          <w:p w:rsidR="009F0482" w:rsidRPr="008D763E" w:rsidRDefault="009F0482" w:rsidP="00707364">
            <w:pPr>
              <w:spacing w:after="0" w:line="240" w:lineRule="auto"/>
              <w:rPr>
                <w:rFonts w:ascii="Calibri" w:hAnsi="Calibri" w:cs="Arial"/>
                <w:sz w:val="20"/>
                <w:szCs w:val="20"/>
              </w:rPr>
            </w:pPr>
            <w:r w:rsidRPr="00B6377C">
              <w:rPr>
                <w:rFonts w:ascii="Calibri" w:hAnsi="Calibri" w:cs="Arial"/>
                <w:b/>
                <w:sz w:val="20"/>
                <w:szCs w:val="20"/>
              </w:rPr>
              <w:t xml:space="preserve">Appendix </w:t>
            </w:r>
          </w:p>
        </w:tc>
        <w:tc>
          <w:tcPr>
            <w:tcW w:w="963" w:type="dxa"/>
          </w:tcPr>
          <w:p w:rsidR="009F0482" w:rsidRPr="008D763E" w:rsidRDefault="009F0482" w:rsidP="00707364">
            <w:pPr>
              <w:spacing w:after="0" w:line="240" w:lineRule="auto"/>
              <w:jc w:val="center"/>
              <w:rPr>
                <w:rFonts w:ascii="Calibri" w:hAnsi="Calibri" w:cs="Arial"/>
                <w:sz w:val="20"/>
                <w:szCs w:val="20"/>
              </w:rPr>
            </w:pPr>
          </w:p>
        </w:tc>
      </w:tr>
      <w:tr w:rsidR="009F0482" w:rsidRPr="008D763E" w:rsidTr="00707364">
        <w:tc>
          <w:tcPr>
            <w:tcW w:w="646" w:type="dxa"/>
          </w:tcPr>
          <w:p w:rsidR="009F0482" w:rsidRPr="008D763E" w:rsidRDefault="009F0482" w:rsidP="00707364">
            <w:pPr>
              <w:spacing w:after="0" w:line="240" w:lineRule="auto"/>
              <w:rPr>
                <w:rFonts w:ascii="Calibri" w:hAnsi="Calibri" w:cs="Calibri"/>
                <w:b/>
                <w:sz w:val="20"/>
                <w:szCs w:val="20"/>
              </w:rPr>
            </w:pPr>
          </w:p>
        </w:tc>
        <w:tc>
          <w:tcPr>
            <w:tcW w:w="542" w:type="dxa"/>
          </w:tcPr>
          <w:p w:rsidR="009F0482" w:rsidRPr="008D763E" w:rsidRDefault="009F0482" w:rsidP="00707364">
            <w:pPr>
              <w:spacing w:after="0" w:line="240" w:lineRule="auto"/>
              <w:jc w:val="center"/>
              <w:rPr>
                <w:rFonts w:ascii="Calibri" w:hAnsi="Calibri" w:cs="Calibri"/>
                <w:b/>
                <w:sz w:val="20"/>
                <w:szCs w:val="20"/>
              </w:rPr>
            </w:pPr>
          </w:p>
        </w:tc>
        <w:tc>
          <w:tcPr>
            <w:tcW w:w="7425" w:type="dxa"/>
          </w:tcPr>
          <w:p w:rsidR="009F0482" w:rsidRPr="008D763E" w:rsidRDefault="009F0482" w:rsidP="00707364">
            <w:pPr>
              <w:spacing w:after="0" w:line="240" w:lineRule="auto"/>
              <w:rPr>
                <w:rFonts w:ascii="Calibri" w:hAnsi="Calibri" w:cs="Arial"/>
                <w:sz w:val="20"/>
                <w:szCs w:val="20"/>
              </w:rPr>
            </w:pPr>
            <w:r w:rsidRPr="008D763E">
              <w:rPr>
                <w:rFonts w:ascii="Calibri" w:hAnsi="Calibri" w:cs="Arial"/>
                <w:sz w:val="20"/>
                <w:szCs w:val="20"/>
              </w:rPr>
              <w:t xml:space="preserve">Attachment 1: </w:t>
            </w:r>
            <w:r>
              <w:rPr>
                <w:rFonts w:ascii="Calibri" w:hAnsi="Calibri" w:cs="Arial"/>
                <w:sz w:val="20"/>
                <w:szCs w:val="20"/>
              </w:rPr>
              <w:t>PCE Rig Up Diagram</w:t>
            </w:r>
          </w:p>
        </w:tc>
        <w:tc>
          <w:tcPr>
            <w:tcW w:w="963" w:type="dxa"/>
          </w:tcPr>
          <w:p w:rsidR="009F0482" w:rsidRPr="008D763E" w:rsidRDefault="009F0482" w:rsidP="00707364">
            <w:pPr>
              <w:spacing w:after="0" w:line="240" w:lineRule="auto"/>
              <w:jc w:val="center"/>
              <w:rPr>
                <w:rFonts w:ascii="Calibri" w:hAnsi="Calibri" w:cs="Arial"/>
                <w:sz w:val="20"/>
                <w:szCs w:val="20"/>
              </w:rPr>
            </w:pPr>
            <w:r>
              <w:rPr>
                <w:rFonts w:ascii="Calibri" w:hAnsi="Calibri" w:cs="Arial"/>
                <w:sz w:val="20"/>
                <w:szCs w:val="20"/>
              </w:rPr>
              <w:t>13</w:t>
            </w:r>
          </w:p>
        </w:tc>
      </w:tr>
      <w:tr w:rsidR="009F0482" w:rsidRPr="008D763E" w:rsidTr="00707364">
        <w:tc>
          <w:tcPr>
            <w:tcW w:w="646" w:type="dxa"/>
          </w:tcPr>
          <w:p w:rsidR="009F0482" w:rsidRPr="008D763E" w:rsidRDefault="009F0482" w:rsidP="00707364">
            <w:pPr>
              <w:spacing w:after="0" w:line="240" w:lineRule="auto"/>
              <w:rPr>
                <w:rFonts w:ascii="Calibri" w:hAnsi="Calibri" w:cs="Calibri"/>
                <w:b/>
                <w:sz w:val="20"/>
                <w:szCs w:val="20"/>
              </w:rPr>
            </w:pPr>
          </w:p>
        </w:tc>
        <w:tc>
          <w:tcPr>
            <w:tcW w:w="542" w:type="dxa"/>
          </w:tcPr>
          <w:p w:rsidR="009F0482" w:rsidRPr="008D763E" w:rsidRDefault="009F0482" w:rsidP="00707364">
            <w:pPr>
              <w:spacing w:after="0" w:line="240" w:lineRule="auto"/>
              <w:jc w:val="center"/>
              <w:rPr>
                <w:rFonts w:ascii="Calibri" w:hAnsi="Calibri" w:cs="Calibri"/>
                <w:b/>
                <w:sz w:val="20"/>
                <w:szCs w:val="20"/>
              </w:rPr>
            </w:pPr>
          </w:p>
        </w:tc>
        <w:tc>
          <w:tcPr>
            <w:tcW w:w="7425" w:type="dxa"/>
          </w:tcPr>
          <w:p w:rsidR="009F0482" w:rsidRPr="008D763E" w:rsidRDefault="009F0482" w:rsidP="00707364">
            <w:pPr>
              <w:spacing w:after="0" w:line="240" w:lineRule="auto"/>
              <w:rPr>
                <w:rFonts w:ascii="Calibri" w:hAnsi="Calibri" w:cs="Arial"/>
                <w:sz w:val="20"/>
                <w:szCs w:val="20"/>
              </w:rPr>
            </w:pPr>
            <w:r w:rsidRPr="008D763E">
              <w:rPr>
                <w:rFonts w:ascii="Calibri" w:hAnsi="Calibri" w:cs="Arial"/>
                <w:sz w:val="20"/>
                <w:szCs w:val="20"/>
              </w:rPr>
              <w:t>A</w:t>
            </w:r>
            <w:r>
              <w:rPr>
                <w:rFonts w:ascii="Calibri" w:hAnsi="Calibri" w:cs="Arial"/>
                <w:sz w:val="20"/>
                <w:szCs w:val="20"/>
              </w:rPr>
              <w:t>ttachment 2: BHA MIT &amp; SGS</w:t>
            </w:r>
          </w:p>
        </w:tc>
        <w:tc>
          <w:tcPr>
            <w:tcW w:w="963" w:type="dxa"/>
          </w:tcPr>
          <w:p w:rsidR="009F0482" w:rsidRPr="008D763E" w:rsidRDefault="009F0482" w:rsidP="00707364">
            <w:pPr>
              <w:spacing w:after="0" w:line="240" w:lineRule="auto"/>
              <w:jc w:val="center"/>
              <w:rPr>
                <w:rFonts w:ascii="Calibri" w:hAnsi="Calibri" w:cs="Arial"/>
                <w:sz w:val="20"/>
                <w:szCs w:val="20"/>
              </w:rPr>
            </w:pPr>
            <w:r>
              <w:rPr>
                <w:rFonts w:ascii="Calibri" w:hAnsi="Calibri" w:cs="Arial"/>
                <w:sz w:val="20"/>
                <w:szCs w:val="20"/>
              </w:rPr>
              <w:t>14</w:t>
            </w:r>
          </w:p>
        </w:tc>
      </w:tr>
      <w:tr w:rsidR="009F0482" w:rsidRPr="008D763E" w:rsidTr="00707364">
        <w:tc>
          <w:tcPr>
            <w:tcW w:w="646" w:type="dxa"/>
          </w:tcPr>
          <w:p w:rsidR="009F0482" w:rsidRPr="008D763E" w:rsidRDefault="009F0482" w:rsidP="00707364">
            <w:pPr>
              <w:spacing w:after="0" w:line="240" w:lineRule="auto"/>
              <w:jc w:val="center"/>
              <w:rPr>
                <w:rFonts w:ascii="Calibri" w:hAnsi="Calibri" w:cs="Calibri"/>
                <w:b/>
                <w:sz w:val="20"/>
                <w:szCs w:val="20"/>
              </w:rPr>
            </w:pPr>
          </w:p>
        </w:tc>
        <w:tc>
          <w:tcPr>
            <w:tcW w:w="542" w:type="dxa"/>
          </w:tcPr>
          <w:p w:rsidR="009F0482" w:rsidRPr="008D763E" w:rsidRDefault="009F0482" w:rsidP="00707364">
            <w:pPr>
              <w:spacing w:after="0" w:line="240" w:lineRule="auto"/>
              <w:jc w:val="center"/>
              <w:rPr>
                <w:rFonts w:ascii="Calibri" w:hAnsi="Calibri" w:cs="Calibri"/>
                <w:b/>
                <w:sz w:val="20"/>
                <w:szCs w:val="20"/>
              </w:rPr>
            </w:pPr>
          </w:p>
        </w:tc>
        <w:tc>
          <w:tcPr>
            <w:tcW w:w="7425" w:type="dxa"/>
          </w:tcPr>
          <w:p w:rsidR="009F0482" w:rsidRPr="008D763E" w:rsidRDefault="009F0482" w:rsidP="00707364">
            <w:pPr>
              <w:spacing w:after="0" w:line="240" w:lineRule="auto"/>
              <w:rPr>
                <w:rFonts w:ascii="Calibri" w:hAnsi="Calibri" w:cs="Arial"/>
                <w:sz w:val="20"/>
                <w:szCs w:val="20"/>
              </w:rPr>
            </w:pPr>
            <w:r w:rsidRPr="008D763E">
              <w:rPr>
                <w:rFonts w:ascii="Calibri" w:hAnsi="Calibri" w:cs="Arial"/>
                <w:sz w:val="20"/>
                <w:szCs w:val="20"/>
              </w:rPr>
              <w:t>A</w:t>
            </w:r>
            <w:r>
              <w:rPr>
                <w:rFonts w:ascii="Calibri" w:hAnsi="Calibri" w:cs="Arial"/>
                <w:sz w:val="20"/>
                <w:szCs w:val="20"/>
              </w:rPr>
              <w:t>ttachment 3: WEST Report</w:t>
            </w:r>
          </w:p>
        </w:tc>
        <w:tc>
          <w:tcPr>
            <w:tcW w:w="963" w:type="dxa"/>
          </w:tcPr>
          <w:p w:rsidR="009F0482" w:rsidRPr="008D763E" w:rsidRDefault="009F0482" w:rsidP="00707364">
            <w:pPr>
              <w:spacing w:after="0" w:line="240" w:lineRule="auto"/>
              <w:jc w:val="center"/>
              <w:rPr>
                <w:rFonts w:ascii="Calibri" w:hAnsi="Calibri" w:cs="Arial"/>
                <w:sz w:val="20"/>
                <w:szCs w:val="20"/>
              </w:rPr>
            </w:pPr>
            <w:r>
              <w:rPr>
                <w:rFonts w:ascii="Calibri" w:hAnsi="Calibri" w:cs="Arial"/>
                <w:sz w:val="20"/>
                <w:szCs w:val="20"/>
              </w:rPr>
              <w:t>15</w:t>
            </w:r>
          </w:p>
        </w:tc>
      </w:tr>
      <w:tr w:rsidR="009F0482" w:rsidRPr="008D763E" w:rsidTr="00707364">
        <w:tc>
          <w:tcPr>
            <w:tcW w:w="646" w:type="dxa"/>
          </w:tcPr>
          <w:p w:rsidR="009F0482" w:rsidRPr="008D763E" w:rsidRDefault="009F0482" w:rsidP="00707364">
            <w:pPr>
              <w:spacing w:after="0" w:line="240" w:lineRule="auto"/>
              <w:rPr>
                <w:rFonts w:ascii="Calibri" w:hAnsi="Calibri" w:cs="Calibri"/>
                <w:sz w:val="20"/>
                <w:szCs w:val="20"/>
              </w:rPr>
            </w:pPr>
          </w:p>
        </w:tc>
        <w:tc>
          <w:tcPr>
            <w:tcW w:w="542" w:type="dxa"/>
          </w:tcPr>
          <w:p w:rsidR="009F0482" w:rsidRPr="008D763E" w:rsidRDefault="009F0482" w:rsidP="00707364">
            <w:pPr>
              <w:spacing w:after="0" w:line="240" w:lineRule="auto"/>
              <w:jc w:val="center"/>
              <w:rPr>
                <w:rFonts w:ascii="Calibri" w:hAnsi="Calibri" w:cs="Calibri"/>
                <w:sz w:val="20"/>
                <w:szCs w:val="20"/>
              </w:rPr>
            </w:pPr>
          </w:p>
        </w:tc>
        <w:tc>
          <w:tcPr>
            <w:tcW w:w="7425" w:type="dxa"/>
          </w:tcPr>
          <w:p w:rsidR="009F0482" w:rsidRPr="008D763E" w:rsidRDefault="009F0482" w:rsidP="00C60571">
            <w:pPr>
              <w:spacing w:after="0" w:line="240" w:lineRule="auto"/>
              <w:rPr>
                <w:rFonts w:ascii="Calibri" w:hAnsi="Calibri" w:cs="Arial"/>
                <w:sz w:val="20"/>
                <w:szCs w:val="20"/>
              </w:rPr>
            </w:pPr>
            <w:r w:rsidRPr="008D763E">
              <w:rPr>
                <w:rFonts w:ascii="Calibri" w:hAnsi="Calibri" w:cs="Arial"/>
                <w:sz w:val="20"/>
                <w:szCs w:val="20"/>
              </w:rPr>
              <w:t>A</w:t>
            </w:r>
            <w:r w:rsidR="000D429A">
              <w:rPr>
                <w:rFonts w:ascii="Calibri" w:hAnsi="Calibri" w:cs="Arial"/>
                <w:sz w:val="20"/>
                <w:szCs w:val="20"/>
              </w:rPr>
              <w:t>ttachment 4</w:t>
            </w:r>
            <w:r w:rsidRPr="008D763E">
              <w:rPr>
                <w:rFonts w:ascii="Calibri" w:hAnsi="Calibri" w:cs="Arial"/>
                <w:sz w:val="20"/>
                <w:szCs w:val="20"/>
              </w:rPr>
              <w:t xml:space="preserve">: </w:t>
            </w:r>
            <w:r w:rsidRPr="007A42D4">
              <w:rPr>
                <w:rFonts w:ascii="Calibri" w:hAnsi="Calibri" w:cs="Arial"/>
                <w:sz w:val="20"/>
                <w:szCs w:val="20"/>
              </w:rPr>
              <w:t>Cable Stuck Recovery Flow Chart</w:t>
            </w:r>
          </w:p>
        </w:tc>
        <w:tc>
          <w:tcPr>
            <w:tcW w:w="963" w:type="dxa"/>
          </w:tcPr>
          <w:p w:rsidR="009F0482" w:rsidRPr="008D763E" w:rsidRDefault="009F0482" w:rsidP="00C60571">
            <w:pPr>
              <w:spacing w:after="0" w:line="240" w:lineRule="auto"/>
              <w:jc w:val="center"/>
              <w:rPr>
                <w:rFonts w:ascii="Calibri" w:hAnsi="Calibri" w:cs="Arial"/>
                <w:sz w:val="20"/>
                <w:szCs w:val="20"/>
              </w:rPr>
            </w:pPr>
            <w:r>
              <w:rPr>
                <w:rFonts w:ascii="Calibri" w:hAnsi="Calibri" w:cs="Arial"/>
                <w:sz w:val="20"/>
                <w:szCs w:val="20"/>
              </w:rPr>
              <w:t>26</w:t>
            </w:r>
          </w:p>
        </w:tc>
      </w:tr>
      <w:tr w:rsidR="009F0482" w:rsidRPr="008D763E" w:rsidTr="00707364">
        <w:tc>
          <w:tcPr>
            <w:tcW w:w="646" w:type="dxa"/>
          </w:tcPr>
          <w:p w:rsidR="009F0482" w:rsidRPr="008D763E" w:rsidRDefault="009F0482" w:rsidP="00707364">
            <w:pPr>
              <w:spacing w:after="0" w:line="240" w:lineRule="auto"/>
              <w:rPr>
                <w:rFonts w:ascii="Calibri" w:hAnsi="Calibri" w:cs="Calibri"/>
                <w:sz w:val="20"/>
                <w:szCs w:val="20"/>
              </w:rPr>
            </w:pPr>
          </w:p>
        </w:tc>
        <w:tc>
          <w:tcPr>
            <w:tcW w:w="542" w:type="dxa"/>
          </w:tcPr>
          <w:p w:rsidR="009F0482" w:rsidRPr="008D763E" w:rsidRDefault="009F0482" w:rsidP="00707364">
            <w:pPr>
              <w:spacing w:after="0" w:line="240" w:lineRule="auto"/>
              <w:jc w:val="center"/>
              <w:rPr>
                <w:rFonts w:ascii="Calibri" w:hAnsi="Calibri" w:cs="Calibri"/>
                <w:sz w:val="20"/>
                <w:szCs w:val="20"/>
              </w:rPr>
            </w:pPr>
          </w:p>
        </w:tc>
        <w:tc>
          <w:tcPr>
            <w:tcW w:w="7425" w:type="dxa"/>
          </w:tcPr>
          <w:p w:rsidR="009F0482" w:rsidRPr="008D763E" w:rsidRDefault="009F0482" w:rsidP="00C60571">
            <w:pPr>
              <w:spacing w:after="0" w:line="240" w:lineRule="auto"/>
              <w:rPr>
                <w:rFonts w:ascii="Calibri" w:hAnsi="Calibri" w:cs="Arial"/>
                <w:sz w:val="20"/>
                <w:szCs w:val="20"/>
              </w:rPr>
            </w:pPr>
            <w:r w:rsidRPr="008D763E">
              <w:rPr>
                <w:rFonts w:ascii="Calibri" w:hAnsi="Calibri" w:cs="Arial"/>
                <w:sz w:val="20"/>
                <w:szCs w:val="20"/>
              </w:rPr>
              <w:t>A</w:t>
            </w:r>
            <w:r w:rsidR="000D429A">
              <w:rPr>
                <w:rFonts w:ascii="Calibri" w:hAnsi="Calibri" w:cs="Arial"/>
                <w:sz w:val="20"/>
                <w:szCs w:val="20"/>
              </w:rPr>
              <w:t>ttachment 5</w:t>
            </w:r>
            <w:r w:rsidRPr="008D763E">
              <w:rPr>
                <w:rFonts w:ascii="Calibri" w:hAnsi="Calibri" w:cs="Arial"/>
                <w:sz w:val="20"/>
                <w:szCs w:val="20"/>
              </w:rPr>
              <w:t xml:space="preserve">: </w:t>
            </w:r>
            <w:r w:rsidRPr="00DB41FB">
              <w:rPr>
                <w:rFonts w:ascii="Calibri" w:hAnsi="Calibri" w:cs="Arial"/>
                <w:sz w:val="20"/>
                <w:szCs w:val="20"/>
              </w:rPr>
              <w:t>Tool Stuck Recovery Flow Chart</w:t>
            </w:r>
          </w:p>
        </w:tc>
        <w:tc>
          <w:tcPr>
            <w:tcW w:w="963" w:type="dxa"/>
          </w:tcPr>
          <w:p w:rsidR="009F0482" w:rsidRPr="008D763E" w:rsidRDefault="009F0482" w:rsidP="00C60571">
            <w:pPr>
              <w:spacing w:after="0" w:line="240" w:lineRule="auto"/>
              <w:jc w:val="center"/>
              <w:rPr>
                <w:rFonts w:ascii="Calibri" w:hAnsi="Calibri" w:cs="Arial"/>
                <w:sz w:val="20"/>
                <w:szCs w:val="20"/>
              </w:rPr>
            </w:pPr>
            <w:r>
              <w:rPr>
                <w:rFonts w:ascii="Calibri" w:hAnsi="Calibri" w:cs="Arial"/>
                <w:sz w:val="20"/>
                <w:szCs w:val="20"/>
              </w:rPr>
              <w:t>30</w:t>
            </w:r>
          </w:p>
        </w:tc>
      </w:tr>
      <w:tr w:rsidR="009F0482" w:rsidRPr="008D763E" w:rsidTr="00707364">
        <w:tc>
          <w:tcPr>
            <w:tcW w:w="646" w:type="dxa"/>
          </w:tcPr>
          <w:p w:rsidR="009F0482" w:rsidRPr="008D763E" w:rsidRDefault="009F0482" w:rsidP="00707364">
            <w:pPr>
              <w:spacing w:after="0" w:line="240" w:lineRule="auto"/>
              <w:rPr>
                <w:rFonts w:ascii="Calibri" w:hAnsi="Calibri" w:cs="Calibri"/>
                <w:sz w:val="20"/>
                <w:szCs w:val="20"/>
              </w:rPr>
            </w:pPr>
          </w:p>
        </w:tc>
        <w:tc>
          <w:tcPr>
            <w:tcW w:w="542" w:type="dxa"/>
          </w:tcPr>
          <w:p w:rsidR="009F0482" w:rsidRPr="008D763E" w:rsidRDefault="009F0482" w:rsidP="00707364">
            <w:pPr>
              <w:spacing w:after="0" w:line="240" w:lineRule="auto"/>
              <w:jc w:val="center"/>
              <w:rPr>
                <w:rFonts w:ascii="Calibri" w:hAnsi="Calibri" w:cs="Calibri"/>
                <w:sz w:val="20"/>
                <w:szCs w:val="20"/>
              </w:rPr>
            </w:pPr>
          </w:p>
        </w:tc>
        <w:tc>
          <w:tcPr>
            <w:tcW w:w="7425" w:type="dxa"/>
          </w:tcPr>
          <w:p w:rsidR="009F0482" w:rsidRPr="008D763E" w:rsidRDefault="009F0482" w:rsidP="000D429A">
            <w:pPr>
              <w:spacing w:after="0" w:line="240" w:lineRule="auto"/>
              <w:rPr>
                <w:rFonts w:ascii="Calibri" w:hAnsi="Calibri" w:cs="Arial"/>
                <w:sz w:val="20"/>
                <w:szCs w:val="20"/>
              </w:rPr>
            </w:pPr>
            <w:r w:rsidRPr="008D763E">
              <w:rPr>
                <w:rFonts w:ascii="Calibri" w:hAnsi="Calibri" w:cs="Arial"/>
                <w:sz w:val="20"/>
                <w:szCs w:val="20"/>
              </w:rPr>
              <w:t>A</w:t>
            </w:r>
            <w:r w:rsidR="000D429A">
              <w:rPr>
                <w:rFonts w:ascii="Calibri" w:hAnsi="Calibri" w:cs="Arial"/>
                <w:sz w:val="20"/>
                <w:szCs w:val="20"/>
              </w:rPr>
              <w:t>ttachment 6</w:t>
            </w:r>
            <w:r w:rsidRPr="008D763E">
              <w:rPr>
                <w:rFonts w:ascii="Calibri" w:hAnsi="Calibri" w:cs="Arial"/>
                <w:sz w:val="20"/>
                <w:szCs w:val="20"/>
              </w:rPr>
              <w:t>:</w:t>
            </w:r>
            <w:r w:rsidR="000D429A">
              <w:rPr>
                <w:rFonts w:ascii="Calibri" w:hAnsi="Calibri" w:cs="Arial"/>
                <w:sz w:val="20"/>
                <w:szCs w:val="20"/>
              </w:rPr>
              <w:t xml:space="preserve"> ART Release Procedure</w:t>
            </w:r>
          </w:p>
        </w:tc>
        <w:tc>
          <w:tcPr>
            <w:tcW w:w="963" w:type="dxa"/>
          </w:tcPr>
          <w:p w:rsidR="009F0482" w:rsidRPr="008D763E" w:rsidRDefault="009F0482" w:rsidP="00C60571">
            <w:pPr>
              <w:spacing w:after="0" w:line="240" w:lineRule="auto"/>
              <w:jc w:val="center"/>
              <w:rPr>
                <w:rFonts w:ascii="Calibri" w:hAnsi="Calibri" w:cs="Arial"/>
                <w:sz w:val="20"/>
                <w:szCs w:val="20"/>
              </w:rPr>
            </w:pPr>
            <w:r>
              <w:rPr>
                <w:rFonts w:ascii="Calibri" w:hAnsi="Calibri" w:cs="Arial"/>
                <w:sz w:val="20"/>
                <w:szCs w:val="20"/>
              </w:rPr>
              <w:t>31</w:t>
            </w:r>
          </w:p>
        </w:tc>
      </w:tr>
      <w:tr w:rsidR="000D429A" w:rsidRPr="008D763E" w:rsidTr="00707364">
        <w:tc>
          <w:tcPr>
            <w:tcW w:w="646" w:type="dxa"/>
          </w:tcPr>
          <w:p w:rsidR="000D429A" w:rsidRPr="008D763E" w:rsidRDefault="000D429A" w:rsidP="00707364">
            <w:pPr>
              <w:spacing w:after="0" w:line="240" w:lineRule="auto"/>
              <w:rPr>
                <w:rFonts w:ascii="Calibri" w:hAnsi="Calibri" w:cs="Calibri"/>
                <w:sz w:val="20"/>
                <w:szCs w:val="20"/>
              </w:rPr>
            </w:pPr>
          </w:p>
        </w:tc>
        <w:tc>
          <w:tcPr>
            <w:tcW w:w="542" w:type="dxa"/>
          </w:tcPr>
          <w:p w:rsidR="000D429A" w:rsidRPr="008D763E" w:rsidRDefault="000D429A" w:rsidP="00707364">
            <w:pPr>
              <w:spacing w:after="0" w:line="240" w:lineRule="auto"/>
              <w:jc w:val="center"/>
              <w:rPr>
                <w:rFonts w:ascii="Calibri" w:hAnsi="Calibri" w:cs="Calibri"/>
                <w:sz w:val="20"/>
                <w:szCs w:val="20"/>
              </w:rPr>
            </w:pPr>
          </w:p>
        </w:tc>
        <w:tc>
          <w:tcPr>
            <w:tcW w:w="7425" w:type="dxa"/>
          </w:tcPr>
          <w:p w:rsidR="000D429A" w:rsidRPr="008D763E" w:rsidRDefault="000D429A" w:rsidP="000D429A">
            <w:pPr>
              <w:spacing w:after="0" w:line="240" w:lineRule="auto"/>
              <w:rPr>
                <w:rFonts w:ascii="Calibri" w:hAnsi="Calibri" w:cs="Arial"/>
                <w:sz w:val="20"/>
                <w:szCs w:val="20"/>
              </w:rPr>
            </w:pPr>
            <w:r w:rsidRPr="008D763E">
              <w:rPr>
                <w:rFonts w:ascii="Calibri" w:hAnsi="Calibri" w:cs="Arial"/>
                <w:sz w:val="20"/>
                <w:szCs w:val="20"/>
              </w:rPr>
              <w:t>A</w:t>
            </w:r>
            <w:r>
              <w:rPr>
                <w:rFonts w:ascii="Calibri" w:hAnsi="Calibri" w:cs="Arial"/>
                <w:sz w:val="20"/>
                <w:szCs w:val="20"/>
              </w:rPr>
              <w:t>ttachment 7</w:t>
            </w:r>
            <w:r w:rsidRPr="008D763E">
              <w:rPr>
                <w:rFonts w:ascii="Calibri" w:hAnsi="Calibri" w:cs="Arial"/>
                <w:sz w:val="20"/>
                <w:szCs w:val="20"/>
              </w:rPr>
              <w:t xml:space="preserve">: </w:t>
            </w:r>
            <w:r>
              <w:rPr>
                <w:rFonts w:ascii="Calibri" w:hAnsi="Calibri" w:cs="Arial"/>
                <w:sz w:val="20"/>
                <w:szCs w:val="20"/>
              </w:rPr>
              <w:t>Emergency Contact Number</w:t>
            </w:r>
          </w:p>
        </w:tc>
        <w:tc>
          <w:tcPr>
            <w:tcW w:w="963" w:type="dxa"/>
          </w:tcPr>
          <w:p w:rsidR="000D429A" w:rsidRPr="008D763E" w:rsidRDefault="000D429A" w:rsidP="00C60571">
            <w:pPr>
              <w:spacing w:after="0" w:line="240" w:lineRule="auto"/>
              <w:jc w:val="center"/>
              <w:rPr>
                <w:rFonts w:ascii="Calibri" w:hAnsi="Calibri" w:cs="Arial"/>
                <w:sz w:val="20"/>
                <w:szCs w:val="20"/>
              </w:rPr>
            </w:pPr>
            <w:r>
              <w:rPr>
                <w:rFonts w:ascii="Calibri" w:hAnsi="Calibri" w:cs="Arial"/>
                <w:sz w:val="20"/>
                <w:szCs w:val="20"/>
              </w:rPr>
              <w:t>31</w:t>
            </w:r>
          </w:p>
        </w:tc>
      </w:tr>
    </w:tbl>
    <w:p w:rsidR="001C608F" w:rsidRPr="0051039F" w:rsidRDefault="001C608F" w:rsidP="0051039F">
      <w:pPr>
        <w:spacing w:line="360" w:lineRule="auto"/>
        <w:jc w:val="center"/>
        <w:rPr>
          <w:rFonts w:ascii="Calibri" w:hAnsi="Calibri"/>
          <w:sz w:val="20"/>
          <w:szCs w:val="20"/>
        </w:rPr>
      </w:pPr>
    </w:p>
    <w:p w:rsidR="001C608F" w:rsidRPr="0051039F" w:rsidRDefault="001C608F" w:rsidP="0051039F">
      <w:pPr>
        <w:spacing w:line="360" w:lineRule="auto"/>
        <w:jc w:val="center"/>
        <w:rPr>
          <w:rFonts w:ascii="Calibri" w:hAnsi="Calibri"/>
          <w:sz w:val="20"/>
          <w:szCs w:val="20"/>
        </w:rPr>
      </w:pPr>
    </w:p>
    <w:p w:rsidR="001C608F" w:rsidRPr="0051039F" w:rsidRDefault="001C608F" w:rsidP="0051039F">
      <w:pPr>
        <w:spacing w:line="360" w:lineRule="auto"/>
        <w:jc w:val="center"/>
        <w:rPr>
          <w:rFonts w:ascii="Calibri" w:hAnsi="Calibri"/>
          <w:sz w:val="20"/>
          <w:szCs w:val="20"/>
        </w:rPr>
      </w:pPr>
    </w:p>
    <w:p w:rsidR="004F4E09" w:rsidRDefault="004F4E09" w:rsidP="00A6693D">
      <w:pPr>
        <w:spacing w:line="360" w:lineRule="auto"/>
        <w:rPr>
          <w:rFonts w:ascii="Calibri" w:hAnsi="Calibri"/>
          <w:sz w:val="20"/>
          <w:szCs w:val="20"/>
        </w:rPr>
      </w:pPr>
    </w:p>
    <w:p w:rsidR="002A1F9D" w:rsidRDefault="002A1F9D" w:rsidP="00A6693D">
      <w:pPr>
        <w:spacing w:line="360" w:lineRule="auto"/>
        <w:rPr>
          <w:rFonts w:ascii="Calibri" w:hAnsi="Calibri"/>
          <w:sz w:val="20"/>
          <w:szCs w:val="20"/>
        </w:rPr>
      </w:pPr>
    </w:p>
    <w:p w:rsidR="005E0211" w:rsidRPr="0051039F" w:rsidRDefault="005E0211" w:rsidP="00A6693D">
      <w:pPr>
        <w:spacing w:line="360" w:lineRule="auto"/>
        <w:rPr>
          <w:rFonts w:ascii="Calibri" w:hAnsi="Calibri"/>
          <w:sz w:val="20"/>
          <w:szCs w:val="20"/>
        </w:rPr>
      </w:pPr>
    </w:p>
    <w:p w:rsidR="00B10480" w:rsidRPr="0051039F" w:rsidRDefault="00B10480" w:rsidP="00B10480">
      <w:pPr>
        <w:pStyle w:val="PlainText"/>
        <w:numPr>
          <w:ilvl w:val="0"/>
          <w:numId w:val="26"/>
        </w:numPr>
        <w:spacing w:line="360" w:lineRule="auto"/>
        <w:ind w:left="720" w:hanging="720"/>
        <w:rPr>
          <w:rFonts w:ascii="Calibri" w:hAnsi="Calibri"/>
          <w:b/>
        </w:rPr>
      </w:pPr>
      <w:r>
        <w:rPr>
          <w:rFonts w:ascii="Calibri" w:hAnsi="Calibri"/>
          <w:b/>
        </w:rPr>
        <w:lastRenderedPageBreak/>
        <w:t>SUMMARY OF THE JOB</w:t>
      </w:r>
    </w:p>
    <w:p w:rsidR="00B10480" w:rsidRPr="0051039F" w:rsidRDefault="00B10480" w:rsidP="00B10480">
      <w:pPr>
        <w:spacing w:line="360" w:lineRule="auto"/>
        <w:ind w:left="720"/>
        <w:jc w:val="both"/>
        <w:rPr>
          <w:rFonts w:ascii="Calibri" w:hAnsi="Calibri"/>
          <w:sz w:val="20"/>
          <w:szCs w:val="20"/>
        </w:rPr>
      </w:pPr>
      <w:r>
        <w:rPr>
          <w:rFonts w:ascii="Calibri" w:hAnsi="Calibri"/>
          <w:sz w:val="20"/>
          <w:szCs w:val="20"/>
        </w:rPr>
        <w:t xml:space="preserve">The objective of </w:t>
      </w:r>
      <w:r w:rsidR="00326076">
        <w:rPr>
          <w:rFonts w:ascii="Calibri" w:hAnsi="Calibri"/>
          <w:sz w:val="20"/>
          <w:szCs w:val="20"/>
        </w:rPr>
        <w:t xml:space="preserve">Noise Tool Logging is to </w:t>
      </w:r>
      <w:r w:rsidR="00326076" w:rsidRPr="00326076">
        <w:rPr>
          <w:rFonts w:ascii="Calibri" w:hAnsi="Calibri"/>
          <w:sz w:val="20"/>
          <w:szCs w:val="20"/>
          <w:lang w:val="en-GB"/>
        </w:rPr>
        <w:t xml:space="preserve">identify the source of leakage causing a pressure </w:t>
      </w:r>
      <w:r w:rsidR="0018472D">
        <w:rPr>
          <w:rFonts w:ascii="Calibri" w:hAnsi="Calibri"/>
          <w:sz w:val="20"/>
          <w:szCs w:val="20"/>
          <w:lang w:val="en-GB"/>
        </w:rPr>
        <w:t>build-up in the A</w:t>
      </w:r>
      <w:r w:rsidR="00326076" w:rsidRPr="00326076">
        <w:rPr>
          <w:rFonts w:ascii="Calibri" w:hAnsi="Calibri"/>
          <w:sz w:val="20"/>
          <w:szCs w:val="20"/>
          <w:lang w:val="en-GB"/>
        </w:rPr>
        <w:t xml:space="preserve">-Annulus of the </w:t>
      </w:r>
      <w:r w:rsidR="004938F5">
        <w:rPr>
          <w:rFonts w:ascii="Calibri" w:hAnsi="Calibri"/>
          <w:sz w:val="20"/>
          <w:szCs w:val="20"/>
          <w:lang w:val="en-GB"/>
        </w:rPr>
        <w:t>Bekok B-04</w:t>
      </w:r>
      <w:r>
        <w:rPr>
          <w:rFonts w:ascii="Calibri" w:hAnsi="Calibri"/>
          <w:sz w:val="20"/>
          <w:szCs w:val="20"/>
        </w:rPr>
        <w:t>.</w:t>
      </w:r>
    </w:p>
    <w:p w:rsidR="00B10480" w:rsidRPr="00C14CD8" w:rsidRDefault="00B10480" w:rsidP="00B10480">
      <w:pPr>
        <w:spacing w:before="100" w:beforeAutospacing="1" w:line="360" w:lineRule="auto"/>
        <w:rPr>
          <w:rFonts w:ascii="Calibri" w:hAnsi="Calibri" w:cs="Arial"/>
          <w:b/>
          <w:sz w:val="20"/>
          <w:szCs w:val="20"/>
        </w:rPr>
      </w:pPr>
      <w:r w:rsidRPr="00C14CD8">
        <w:rPr>
          <w:rFonts w:ascii="Calibri" w:hAnsi="Calibri" w:cs="Arial"/>
          <w:b/>
          <w:sz w:val="20"/>
          <w:szCs w:val="20"/>
        </w:rPr>
        <w:t>ELINE RUN OVERVIEW</w:t>
      </w:r>
    </w:p>
    <w:tbl>
      <w:tblPr>
        <w:tblW w:w="9320" w:type="dxa"/>
        <w:tblInd w:w="93" w:type="dxa"/>
        <w:tblLook w:val="04A0" w:firstRow="1" w:lastRow="0" w:firstColumn="1" w:lastColumn="0" w:noHBand="0" w:noVBand="1"/>
      </w:tblPr>
      <w:tblGrid>
        <w:gridCol w:w="960"/>
        <w:gridCol w:w="960"/>
        <w:gridCol w:w="7400"/>
      </w:tblGrid>
      <w:tr w:rsidR="00B10480" w:rsidRPr="00EB0D51" w:rsidTr="00C6057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9BBB59" w:themeFill="accent3"/>
          </w:tcPr>
          <w:p w:rsidR="00B10480" w:rsidRPr="00F40DC1" w:rsidRDefault="00B10480" w:rsidP="00C60571">
            <w:pPr>
              <w:spacing w:after="0" w:line="240" w:lineRule="auto"/>
              <w:jc w:val="center"/>
              <w:rPr>
                <w:rFonts w:ascii="Calibri" w:hAnsi="Calibri" w:cs="Arial"/>
                <w:b/>
                <w:sz w:val="20"/>
                <w:szCs w:val="20"/>
              </w:rPr>
            </w:pPr>
          </w:p>
        </w:tc>
        <w:tc>
          <w:tcPr>
            <w:tcW w:w="960" w:type="dxa"/>
            <w:tcBorders>
              <w:top w:val="single" w:sz="4" w:space="0" w:color="auto"/>
              <w:left w:val="nil"/>
              <w:bottom w:val="single" w:sz="4" w:space="0" w:color="auto"/>
              <w:right w:val="single" w:sz="4" w:space="0" w:color="auto"/>
            </w:tcBorders>
            <w:shd w:val="clear" w:color="auto" w:fill="9BBB59" w:themeFill="accent3"/>
            <w:noWrap/>
            <w:vAlign w:val="bottom"/>
            <w:hideMark/>
          </w:tcPr>
          <w:p w:rsidR="00B10480" w:rsidRPr="00F40DC1" w:rsidRDefault="00B10480" w:rsidP="00C60571">
            <w:pPr>
              <w:spacing w:after="0" w:line="240" w:lineRule="auto"/>
              <w:jc w:val="center"/>
              <w:rPr>
                <w:rFonts w:ascii="Calibri" w:hAnsi="Calibri" w:cs="Arial"/>
                <w:b/>
                <w:sz w:val="20"/>
                <w:szCs w:val="20"/>
              </w:rPr>
            </w:pPr>
            <w:r w:rsidRPr="00F40DC1">
              <w:rPr>
                <w:rFonts w:ascii="Calibri" w:hAnsi="Calibri" w:cs="Arial"/>
                <w:b/>
                <w:sz w:val="20"/>
                <w:szCs w:val="20"/>
              </w:rPr>
              <w:t>RUN#</w:t>
            </w:r>
          </w:p>
        </w:tc>
        <w:tc>
          <w:tcPr>
            <w:tcW w:w="7400" w:type="dxa"/>
            <w:tcBorders>
              <w:top w:val="single" w:sz="4" w:space="0" w:color="auto"/>
              <w:left w:val="nil"/>
              <w:bottom w:val="single" w:sz="4" w:space="0" w:color="auto"/>
              <w:right w:val="single" w:sz="4" w:space="0" w:color="auto"/>
            </w:tcBorders>
            <w:shd w:val="clear" w:color="auto" w:fill="9BBB59" w:themeFill="accent3"/>
            <w:noWrap/>
            <w:vAlign w:val="bottom"/>
            <w:hideMark/>
          </w:tcPr>
          <w:p w:rsidR="00B10480" w:rsidRPr="00F40DC1" w:rsidRDefault="00B10480" w:rsidP="00C60571">
            <w:pPr>
              <w:spacing w:after="0" w:line="240" w:lineRule="auto"/>
              <w:jc w:val="center"/>
              <w:rPr>
                <w:rFonts w:ascii="Calibri" w:hAnsi="Calibri" w:cs="Arial"/>
                <w:b/>
                <w:sz w:val="20"/>
                <w:szCs w:val="20"/>
              </w:rPr>
            </w:pPr>
            <w:r w:rsidRPr="00F40DC1">
              <w:rPr>
                <w:rFonts w:ascii="Calibri" w:hAnsi="Calibri" w:cs="Arial"/>
                <w:b/>
                <w:sz w:val="20"/>
                <w:szCs w:val="20"/>
              </w:rPr>
              <w:t>STEP &amp; RUN</w:t>
            </w:r>
          </w:p>
        </w:tc>
      </w:tr>
      <w:tr w:rsidR="00B10480" w:rsidRPr="00EB0D51" w:rsidTr="00C60571">
        <w:trPr>
          <w:trHeight w:val="315"/>
        </w:trPr>
        <w:tc>
          <w:tcPr>
            <w:tcW w:w="960" w:type="dxa"/>
            <w:vMerge w:val="restart"/>
            <w:tcBorders>
              <w:top w:val="single" w:sz="4" w:space="0" w:color="auto"/>
              <w:left w:val="single" w:sz="4" w:space="0" w:color="auto"/>
              <w:bottom w:val="single" w:sz="4" w:space="0" w:color="auto"/>
              <w:right w:val="single" w:sz="4" w:space="0" w:color="auto"/>
            </w:tcBorders>
            <w:vAlign w:val="center"/>
          </w:tcPr>
          <w:p w:rsidR="00B10480" w:rsidRPr="00F40DC1" w:rsidRDefault="00B10480" w:rsidP="00C60571">
            <w:pPr>
              <w:spacing w:after="0" w:line="240" w:lineRule="auto"/>
              <w:jc w:val="center"/>
              <w:rPr>
                <w:rFonts w:ascii="Calibri" w:hAnsi="Calibri" w:cs="Arial"/>
                <w:sz w:val="20"/>
                <w:szCs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10480" w:rsidRPr="00F40DC1" w:rsidRDefault="00B10480" w:rsidP="00C60571">
            <w:pPr>
              <w:spacing w:after="0" w:line="240" w:lineRule="auto"/>
              <w:jc w:val="center"/>
              <w:rPr>
                <w:rFonts w:ascii="Calibri" w:hAnsi="Calibri" w:cs="Arial"/>
                <w:sz w:val="20"/>
                <w:szCs w:val="20"/>
              </w:rPr>
            </w:pPr>
            <w:r w:rsidRPr="00F40DC1">
              <w:rPr>
                <w:rFonts w:ascii="Calibri" w:hAnsi="Calibri" w:cs="Arial"/>
                <w:sz w:val="20"/>
                <w:szCs w:val="20"/>
              </w:rPr>
              <w:t>1</w:t>
            </w:r>
          </w:p>
        </w:tc>
        <w:tc>
          <w:tcPr>
            <w:tcW w:w="7400" w:type="dxa"/>
            <w:tcBorders>
              <w:top w:val="single" w:sz="4" w:space="0" w:color="auto"/>
              <w:left w:val="nil"/>
              <w:bottom w:val="single" w:sz="4" w:space="0" w:color="auto"/>
              <w:right w:val="single" w:sz="4" w:space="0" w:color="auto"/>
            </w:tcBorders>
            <w:shd w:val="clear" w:color="auto" w:fill="auto"/>
            <w:noWrap/>
            <w:vAlign w:val="bottom"/>
            <w:hideMark/>
          </w:tcPr>
          <w:p w:rsidR="00B10480" w:rsidRPr="00F40DC1" w:rsidRDefault="00B10480" w:rsidP="00C60571">
            <w:pPr>
              <w:spacing w:after="0" w:line="240" w:lineRule="auto"/>
              <w:rPr>
                <w:rFonts w:ascii="Calibri" w:hAnsi="Calibri" w:cs="Arial"/>
                <w:sz w:val="20"/>
                <w:szCs w:val="20"/>
                <w:lang w:val="en-US"/>
              </w:rPr>
            </w:pPr>
            <w:r w:rsidRPr="00F40DC1">
              <w:rPr>
                <w:rFonts w:ascii="Calibri" w:hAnsi="Calibri" w:cs="Arial"/>
                <w:sz w:val="20"/>
                <w:szCs w:val="20"/>
              </w:rPr>
              <w:t>Slickline to run Tubing Clearance for ELINE operation</w:t>
            </w:r>
          </w:p>
        </w:tc>
      </w:tr>
      <w:tr w:rsidR="00B10480" w:rsidRPr="00EB0D51" w:rsidTr="00C60571">
        <w:trPr>
          <w:trHeight w:val="315"/>
        </w:trPr>
        <w:tc>
          <w:tcPr>
            <w:tcW w:w="960" w:type="dxa"/>
            <w:vMerge/>
            <w:tcBorders>
              <w:top w:val="single" w:sz="4" w:space="0" w:color="auto"/>
              <w:left w:val="single" w:sz="4" w:space="0" w:color="auto"/>
              <w:bottom w:val="single" w:sz="4" w:space="0" w:color="auto"/>
              <w:right w:val="single" w:sz="4" w:space="0" w:color="auto"/>
            </w:tcBorders>
          </w:tcPr>
          <w:p w:rsidR="00B10480" w:rsidRPr="00F40DC1" w:rsidRDefault="00B10480" w:rsidP="00C60571">
            <w:pPr>
              <w:spacing w:after="0" w:line="240" w:lineRule="auto"/>
              <w:jc w:val="center"/>
              <w:rPr>
                <w:rFonts w:ascii="Calibri" w:hAnsi="Calibri" w:cs="Arial"/>
                <w:sz w:val="20"/>
                <w:szCs w:val="20"/>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10480" w:rsidRPr="00F40DC1" w:rsidRDefault="00B10480" w:rsidP="00C60571">
            <w:pPr>
              <w:spacing w:after="0" w:line="240" w:lineRule="auto"/>
              <w:jc w:val="center"/>
              <w:rPr>
                <w:rFonts w:ascii="Calibri" w:hAnsi="Calibri" w:cs="Arial"/>
                <w:sz w:val="20"/>
                <w:szCs w:val="20"/>
              </w:rPr>
            </w:pPr>
            <w:r w:rsidRPr="00F40DC1">
              <w:rPr>
                <w:rFonts w:ascii="Calibri" w:hAnsi="Calibri" w:cs="Arial"/>
                <w:sz w:val="20"/>
                <w:szCs w:val="20"/>
              </w:rPr>
              <w:t>2</w:t>
            </w:r>
          </w:p>
        </w:tc>
        <w:tc>
          <w:tcPr>
            <w:tcW w:w="7400" w:type="dxa"/>
            <w:tcBorders>
              <w:top w:val="single" w:sz="4" w:space="0" w:color="auto"/>
              <w:left w:val="nil"/>
              <w:bottom w:val="single" w:sz="4" w:space="0" w:color="auto"/>
              <w:right w:val="single" w:sz="4" w:space="0" w:color="auto"/>
            </w:tcBorders>
            <w:shd w:val="clear" w:color="auto" w:fill="auto"/>
            <w:noWrap/>
            <w:vAlign w:val="bottom"/>
            <w:hideMark/>
          </w:tcPr>
          <w:p w:rsidR="00B10480" w:rsidRPr="00F40DC1" w:rsidRDefault="00B10480" w:rsidP="00326076">
            <w:pPr>
              <w:spacing w:after="0" w:line="240" w:lineRule="auto"/>
              <w:rPr>
                <w:rFonts w:ascii="Calibri" w:hAnsi="Calibri" w:cs="Arial"/>
                <w:sz w:val="20"/>
                <w:szCs w:val="20"/>
                <w:lang w:val="en-US"/>
              </w:rPr>
            </w:pPr>
            <w:r w:rsidRPr="00B11096">
              <w:rPr>
                <w:rFonts w:ascii="Calibri" w:hAnsi="Calibri" w:cs="Arial"/>
                <w:sz w:val="20"/>
                <w:szCs w:val="20"/>
              </w:rPr>
              <w:t xml:space="preserve">ELINE to run </w:t>
            </w:r>
            <w:r w:rsidR="00326076">
              <w:rPr>
                <w:rFonts w:ascii="Calibri" w:hAnsi="Calibri" w:cs="Arial"/>
                <w:sz w:val="20"/>
                <w:szCs w:val="20"/>
              </w:rPr>
              <w:t>Noise Tool Logging</w:t>
            </w:r>
          </w:p>
        </w:tc>
      </w:tr>
    </w:tbl>
    <w:p w:rsidR="00B10480" w:rsidRDefault="00B10480" w:rsidP="00B10480">
      <w:pPr>
        <w:pStyle w:val="PlainText"/>
        <w:spacing w:line="360" w:lineRule="auto"/>
        <w:jc w:val="both"/>
        <w:rPr>
          <w:rFonts w:ascii="Calibri" w:hAnsi="Calibri" w:cs="Arial"/>
          <w:b/>
        </w:rPr>
      </w:pPr>
    </w:p>
    <w:p w:rsidR="00B10480" w:rsidRPr="008D31CF" w:rsidRDefault="00B10480" w:rsidP="00B10480">
      <w:pPr>
        <w:pStyle w:val="PlainText"/>
        <w:numPr>
          <w:ilvl w:val="0"/>
          <w:numId w:val="26"/>
        </w:numPr>
        <w:spacing w:line="360" w:lineRule="auto"/>
        <w:jc w:val="both"/>
        <w:rPr>
          <w:rFonts w:ascii="Calibri" w:hAnsi="Calibri" w:cs="Arial"/>
          <w:b/>
        </w:rPr>
      </w:pPr>
      <w:r w:rsidRPr="008D31CF">
        <w:rPr>
          <w:rFonts w:ascii="Calibri" w:hAnsi="Calibri" w:cs="Arial"/>
          <w:b/>
        </w:rPr>
        <w:t>WELL BACKGROUND</w:t>
      </w:r>
    </w:p>
    <w:tbl>
      <w:tblPr>
        <w:tblStyle w:val="TableGrid"/>
        <w:tblW w:w="8647" w:type="dxa"/>
        <w:tblInd w:w="81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Look w:val="04A0" w:firstRow="1" w:lastRow="0" w:firstColumn="1" w:lastColumn="0" w:noHBand="0" w:noVBand="1"/>
      </w:tblPr>
      <w:tblGrid>
        <w:gridCol w:w="2268"/>
        <w:gridCol w:w="6379"/>
      </w:tblGrid>
      <w:tr w:rsidR="004938F5" w:rsidRPr="008D763E" w:rsidTr="00012A25">
        <w:tc>
          <w:tcPr>
            <w:tcW w:w="2268" w:type="dxa"/>
            <w:shd w:val="clear" w:color="auto" w:fill="92D050"/>
            <w:vAlign w:val="center"/>
          </w:tcPr>
          <w:p w:rsidR="004938F5" w:rsidRPr="008D763E" w:rsidRDefault="004938F5" w:rsidP="004938F5">
            <w:pPr>
              <w:spacing w:line="360" w:lineRule="auto"/>
              <w:contextualSpacing/>
              <w:jc w:val="center"/>
              <w:rPr>
                <w:rFonts w:ascii="Calibri" w:hAnsi="Calibri" w:cs="Arial"/>
                <w:b/>
                <w:sz w:val="20"/>
                <w:szCs w:val="20"/>
              </w:rPr>
            </w:pPr>
            <w:r w:rsidRPr="008D763E">
              <w:rPr>
                <w:rFonts w:ascii="Calibri" w:hAnsi="Calibri" w:cs="Arial"/>
                <w:b/>
                <w:sz w:val="20"/>
                <w:szCs w:val="20"/>
              </w:rPr>
              <w:t>Well</w:t>
            </w:r>
          </w:p>
        </w:tc>
        <w:tc>
          <w:tcPr>
            <w:tcW w:w="6379" w:type="dxa"/>
          </w:tcPr>
          <w:p w:rsidR="004938F5" w:rsidRPr="004938F5" w:rsidRDefault="004938F5" w:rsidP="004938F5">
            <w:pPr>
              <w:jc w:val="center"/>
              <w:rPr>
                <w:rFonts w:ascii="Calibri" w:hAnsi="Calibri"/>
                <w:sz w:val="20"/>
              </w:rPr>
            </w:pPr>
            <w:r w:rsidRPr="004938F5">
              <w:rPr>
                <w:rFonts w:ascii="Calibri" w:hAnsi="Calibri"/>
                <w:sz w:val="20"/>
              </w:rPr>
              <w:t>Bekok B-04</w:t>
            </w:r>
          </w:p>
        </w:tc>
      </w:tr>
      <w:tr w:rsidR="004938F5" w:rsidRPr="008D763E" w:rsidTr="00012A25">
        <w:tc>
          <w:tcPr>
            <w:tcW w:w="2268" w:type="dxa"/>
            <w:shd w:val="clear" w:color="auto" w:fill="92D050"/>
            <w:vAlign w:val="center"/>
          </w:tcPr>
          <w:p w:rsidR="004938F5" w:rsidRPr="008D763E" w:rsidRDefault="004938F5" w:rsidP="004938F5">
            <w:pPr>
              <w:spacing w:line="360" w:lineRule="auto"/>
              <w:contextualSpacing/>
              <w:jc w:val="center"/>
              <w:rPr>
                <w:rFonts w:ascii="Calibri" w:hAnsi="Calibri" w:cs="Arial"/>
                <w:b/>
                <w:sz w:val="20"/>
                <w:szCs w:val="20"/>
              </w:rPr>
            </w:pPr>
            <w:r w:rsidRPr="008D763E">
              <w:rPr>
                <w:rFonts w:ascii="Calibri" w:hAnsi="Calibri" w:cs="Arial"/>
                <w:b/>
                <w:sz w:val="20"/>
                <w:szCs w:val="20"/>
              </w:rPr>
              <w:t>Tubing Size</w:t>
            </w:r>
          </w:p>
        </w:tc>
        <w:tc>
          <w:tcPr>
            <w:tcW w:w="6379" w:type="dxa"/>
          </w:tcPr>
          <w:p w:rsidR="004938F5" w:rsidRPr="004938F5" w:rsidRDefault="004938F5" w:rsidP="004938F5">
            <w:pPr>
              <w:jc w:val="center"/>
              <w:rPr>
                <w:rFonts w:ascii="Calibri" w:hAnsi="Calibri"/>
                <w:sz w:val="20"/>
              </w:rPr>
            </w:pPr>
            <w:r w:rsidRPr="004938F5">
              <w:rPr>
                <w:rFonts w:ascii="Calibri" w:hAnsi="Calibri"/>
                <w:sz w:val="20"/>
              </w:rPr>
              <w:t>3-1/2” 9.3 ppf N-80 EUE</w:t>
            </w:r>
          </w:p>
        </w:tc>
      </w:tr>
      <w:tr w:rsidR="004938F5" w:rsidRPr="008D763E" w:rsidTr="00012A25">
        <w:tc>
          <w:tcPr>
            <w:tcW w:w="2268" w:type="dxa"/>
            <w:shd w:val="clear" w:color="auto" w:fill="92D050"/>
            <w:vAlign w:val="center"/>
          </w:tcPr>
          <w:p w:rsidR="004938F5" w:rsidRPr="008D763E" w:rsidRDefault="004938F5" w:rsidP="004938F5">
            <w:pPr>
              <w:spacing w:line="360" w:lineRule="auto"/>
              <w:contextualSpacing/>
              <w:jc w:val="center"/>
              <w:rPr>
                <w:rFonts w:ascii="Calibri" w:hAnsi="Calibri" w:cs="Arial"/>
                <w:b/>
                <w:sz w:val="20"/>
                <w:szCs w:val="20"/>
              </w:rPr>
            </w:pPr>
            <w:r w:rsidRPr="008D763E">
              <w:rPr>
                <w:rFonts w:ascii="Calibri" w:hAnsi="Calibri" w:cs="Arial"/>
                <w:b/>
                <w:sz w:val="20"/>
                <w:szCs w:val="20"/>
              </w:rPr>
              <w:t>Casing Size</w:t>
            </w:r>
          </w:p>
        </w:tc>
        <w:tc>
          <w:tcPr>
            <w:tcW w:w="6379" w:type="dxa"/>
          </w:tcPr>
          <w:p w:rsidR="004938F5" w:rsidRPr="004938F5" w:rsidRDefault="004938F5" w:rsidP="004938F5">
            <w:pPr>
              <w:jc w:val="center"/>
              <w:rPr>
                <w:rFonts w:ascii="Calibri" w:hAnsi="Calibri"/>
                <w:sz w:val="20"/>
              </w:rPr>
            </w:pPr>
            <w:r w:rsidRPr="004938F5">
              <w:rPr>
                <w:rFonts w:ascii="Calibri" w:hAnsi="Calibri"/>
                <w:sz w:val="20"/>
              </w:rPr>
              <w:t>7” K55, 23 ppf @ 9015ft-MDRKB</w:t>
            </w:r>
          </w:p>
        </w:tc>
      </w:tr>
      <w:tr w:rsidR="004938F5" w:rsidRPr="008D763E" w:rsidTr="00012A25">
        <w:tc>
          <w:tcPr>
            <w:tcW w:w="2268" w:type="dxa"/>
            <w:shd w:val="clear" w:color="auto" w:fill="92D050"/>
            <w:vAlign w:val="center"/>
          </w:tcPr>
          <w:p w:rsidR="004938F5" w:rsidRPr="008D763E" w:rsidRDefault="004938F5" w:rsidP="004938F5">
            <w:pPr>
              <w:spacing w:line="360" w:lineRule="auto"/>
              <w:contextualSpacing/>
              <w:jc w:val="center"/>
              <w:rPr>
                <w:rFonts w:ascii="Calibri" w:hAnsi="Calibri" w:cs="Arial"/>
                <w:b/>
                <w:sz w:val="20"/>
                <w:szCs w:val="20"/>
              </w:rPr>
            </w:pPr>
            <w:r w:rsidRPr="008D763E">
              <w:rPr>
                <w:rFonts w:ascii="Calibri" w:hAnsi="Calibri" w:cs="Arial"/>
                <w:b/>
                <w:sz w:val="20"/>
                <w:szCs w:val="20"/>
              </w:rPr>
              <w:t>Min ID</w:t>
            </w:r>
          </w:p>
        </w:tc>
        <w:tc>
          <w:tcPr>
            <w:tcW w:w="6379" w:type="dxa"/>
          </w:tcPr>
          <w:p w:rsidR="004938F5" w:rsidRPr="004938F5" w:rsidRDefault="004938F5" w:rsidP="004938F5">
            <w:pPr>
              <w:jc w:val="center"/>
              <w:rPr>
                <w:rFonts w:ascii="Calibri" w:hAnsi="Calibri"/>
                <w:sz w:val="20"/>
              </w:rPr>
            </w:pPr>
            <w:r w:rsidRPr="004938F5">
              <w:rPr>
                <w:rFonts w:ascii="Calibri" w:hAnsi="Calibri"/>
                <w:sz w:val="20"/>
              </w:rPr>
              <w:t>2.690” at No-Go @ 8621.1ft-MDRKB</w:t>
            </w:r>
          </w:p>
        </w:tc>
      </w:tr>
      <w:tr w:rsidR="004938F5" w:rsidRPr="008D763E" w:rsidTr="00012A25">
        <w:tc>
          <w:tcPr>
            <w:tcW w:w="2268" w:type="dxa"/>
            <w:shd w:val="clear" w:color="auto" w:fill="92D050"/>
            <w:vAlign w:val="center"/>
          </w:tcPr>
          <w:p w:rsidR="004938F5" w:rsidRPr="008D763E" w:rsidRDefault="004938F5" w:rsidP="004938F5">
            <w:pPr>
              <w:spacing w:line="360" w:lineRule="auto"/>
              <w:contextualSpacing/>
              <w:jc w:val="center"/>
              <w:rPr>
                <w:rFonts w:ascii="Calibri" w:hAnsi="Calibri" w:cs="Arial"/>
                <w:b/>
                <w:sz w:val="20"/>
                <w:szCs w:val="20"/>
              </w:rPr>
            </w:pPr>
            <w:r>
              <w:rPr>
                <w:rFonts w:ascii="Calibri" w:hAnsi="Calibri" w:cs="Arial"/>
                <w:b/>
                <w:sz w:val="20"/>
                <w:szCs w:val="20"/>
              </w:rPr>
              <w:t>Maximum Deviation</w:t>
            </w:r>
          </w:p>
        </w:tc>
        <w:tc>
          <w:tcPr>
            <w:tcW w:w="6379" w:type="dxa"/>
          </w:tcPr>
          <w:p w:rsidR="004938F5" w:rsidRPr="004938F5" w:rsidRDefault="004938F5" w:rsidP="004938F5">
            <w:pPr>
              <w:jc w:val="center"/>
              <w:rPr>
                <w:rFonts w:ascii="Calibri" w:hAnsi="Calibri"/>
                <w:sz w:val="20"/>
              </w:rPr>
            </w:pPr>
            <w:r w:rsidRPr="004938F5">
              <w:rPr>
                <w:rFonts w:ascii="Calibri" w:hAnsi="Calibri"/>
                <w:sz w:val="20"/>
              </w:rPr>
              <w:t>63 degree</w:t>
            </w:r>
          </w:p>
        </w:tc>
      </w:tr>
    </w:tbl>
    <w:p w:rsidR="00B10480" w:rsidRDefault="00B10480" w:rsidP="00B10480">
      <w:pPr>
        <w:rPr>
          <w:rFonts w:ascii="Calibri" w:hAnsi="Calibri" w:cs="Arial"/>
          <w:caps/>
          <w:sz w:val="20"/>
          <w:szCs w:val="20"/>
        </w:rPr>
      </w:pPr>
    </w:p>
    <w:p w:rsidR="00B10480" w:rsidRPr="005B6081" w:rsidRDefault="00B10480" w:rsidP="00B10480">
      <w:pPr>
        <w:pStyle w:val="BodySingle"/>
        <w:numPr>
          <w:ilvl w:val="1"/>
          <w:numId w:val="26"/>
        </w:numPr>
        <w:rPr>
          <w:rFonts w:ascii="Arial" w:hAnsi="Arial" w:cs="Arial"/>
          <w:b/>
          <w:bCs/>
          <w:sz w:val="22"/>
          <w:szCs w:val="22"/>
        </w:rPr>
      </w:pPr>
      <w:r w:rsidRPr="00387A08">
        <w:rPr>
          <w:rFonts w:ascii="Calibri" w:hAnsi="Calibri" w:cs="Arial"/>
          <w:b/>
          <w:bCs/>
          <w:sz w:val="20"/>
          <w:szCs w:val="20"/>
        </w:rPr>
        <w:t>Job Objectives</w:t>
      </w:r>
      <w:r w:rsidRPr="005B6081">
        <w:rPr>
          <w:rFonts w:ascii="Arial" w:hAnsi="Arial" w:cs="Arial"/>
          <w:b/>
          <w:bCs/>
          <w:sz w:val="22"/>
          <w:szCs w:val="22"/>
        </w:rPr>
        <w:tab/>
      </w:r>
    </w:p>
    <w:p w:rsidR="00A16AB5" w:rsidRPr="005B6081" w:rsidRDefault="00A16AB5" w:rsidP="00A16AB5">
      <w:pPr>
        <w:pStyle w:val="BodySingle"/>
        <w:ind w:left="360"/>
        <w:rPr>
          <w:rFonts w:ascii="Arial" w:hAnsi="Arial" w:cs="Arial"/>
          <w:bCs/>
          <w:sz w:val="22"/>
          <w:szCs w:val="22"/>
        </w:rPr>
      </w:pPr>
    </w:p>
    <w:p w:rsidR="00A16AB5" w:rsidRDefault="00A16AB5" w:rsidP="00A16AB5">
      <w:pPr>
        <w:pStyle w:val="BodySingle"/>
        <w:ind w:left="720" w:firstLine="360"/>
        <w:rPr>
          <w:rFonts w:ascii="Calibri" w:hAnsi="Calibri"/>
          <w:sz w:val="20"/>
          <w:szCs w:val="20"/>
        </w:rPr>
      </w:pPr>
      <w:r>
        <w:rPr>
          <w:rFonts w:ascii="Calibri" w:hAnsi="Calibri"/>
          <w:sz w:val="20"/>
          <w:szCs w:val="20"/>
        </w:rPr>
        <w:t xml:space="preserve">To </w:t>
      </w:r>
      <w:r w:rsidR="00326076" w:rsidRPr="00326076">
        <w:rPr>
          <w:rFonts w:ascii="Calibri" w:hAnsi="Calibri"/>
          <w:sz w:val="20"/>
          <w:szCs w:val="20"/>
          <w:lang w:val="en-GB"/>
        </w:rPr>
        <w:t>identify the source of leakage caus</w:t>
      </w:r>
      <w:r w:rsidR="0018472D">
        <w:rPr>
          <w:rFonts w:ascii="Calibri" w:hAnsi="Calibri"/>
          <w:sz w:val="20"/>
          <w:szCs w:val="20"/>
          <w:lang w:val="en-GB"/>
        </w:rPr>
        <w:t>ing a pressure build-up in the A</w:t>
      </w:r>
      <w:r w:rsidR="00326076" w:rsidRPr="00326076">
        <w:rPr>
          <w:rFonts w:ascii="Calibri" w:hAnsi="Calibri"/>
          <w:sz w:val="20"/>
          <w:szCs w:val="20"/>
          <w:lang w:val="en-GB"/>
        </w:rPr>
        <w:t xml:space="preserve">-Annulus of the </w:t>
      </w:r>
      <w:r w:rsidR="004938F5">
        <w:rPr>
          <w:rFonts w:ascii="Calibri" w:hAnsi="Calibri"/>
          <w:sz w:val="20"/>
          <w:szCs w:val="20"/>
          <w:lang w:val="en-GB"/>
        </w:rPr>
        <w:t>Bekok B-04</w:t>
      </w:r>
      <w:r w:rsidR="00326076">
        <w:rPr>
          <w:rFonts w:ascii="Calibri" w:hAnsi="Calibri"/>
          <w:sz w:val="20"/>
          <w:szCs w:val="20"/>
        </w:rPr>
        <w:t>.</w:t>
      </w:r>
    </w:p>
    <w:p w:rsidR="00B10480" w:rsidRPr="005B6081" w:rsidRDefault="00B10480" w:rsidP="00B10480">
      <w:pPr>
        <w:pStyle w:val="BodySingle"/>
        <w:rPr>
          <w:rFonts w:ascii="Arial" w:hAnsi="Arial" w:cs="Arial"/>
          <w:bCs/>
          <w:sz w:val="22"/>
          <w:szCs w:val="22"/>
        </w:rPr>
      </w:pPr>
    </w:p>
    <w:tbl>
      <w:tblPr>
        <w:tblStyle w:val="TableGrid"/>
        <w:tblpPr w:leftFromText="180" w:rightFromText="180" w:vertAnchor="text" w:horzAnchor="margin" w:tblpXSpec="center" w:tblpY="-15"/>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2376"/>
        <w:gridCol w:w="2268"/>
        <w:gridCol w:w="2410"/>
      </w:tblGrid>
      <w:tr w:rsidR="00B10480" w:rsidRPr="005B6081" w:rsidTr="00C60571">
        <w:tc>
          <w:tcPr>
            <w:tcW w:w="2376" w:type="dxa"/>
            <w:vMerge w:val="restart"/>
            <w:shd w:val="clear" w:color="auto" w:fill="92D050"/>
            <w:vAlign w:val="center"/>
          </w:tcPr>
          <w:p w:rsidR="00B10480" w:rsidRPr="00E55541" w:rsidRDefault="00B10480" w:rsidP="00C60571">
            <w:pPr>
              <w:pStyle w:val="TableText"/>
              <w:jc w:val="center"/>
              <w:rPr>
                <w:rFonts w:ascii="Calibri" w:hAnsi="Calibri" w:cs="Arial"/>
                <w:b/>
                <w:bCs/>
                <w:sz w:val="22"/>
                <w:szCs w:val="22"/>
              </w:rPr>
            </w:pPr>
            <w:r w:rsidRPr="00E55541">
              <w:rPr>
                <w:rFonts w:ascii="Calibri" w:hAnsi="Calibri" w:cs="Arial"/>
                <w:b/>
                <w:bCs/>
                <w:sz w:val="22"/>
                <w:szCs w:val="22"/>
              </w:rPr>
              <w:t>Activity</w:t>
            </w:r>
          </w:p>
        </w:tc>
        <w:tc>
          <w:tcPr>
            <w:tcW w:w="4678" w:type="dxa"/>
            <w:gridSpan w:val="2"/>
            <w:shd w:val="clear" w:color="auto" w:fill="92D050"/>
            <w:vAlign w:val="center"/>
          </w:tcPr>
          <w:p w:rsidR="00B10480" w:rsidRPr="00E55541" w:rsidRDefault="00B10480" w:rsidP="00C60571">
            <w:pPr>
              <w:pStyle w:val="BodySingle"/>
              <w:jc w:val="center"/>
              <w:rPr>
                <w:rFonts w:ascii="Calibri" w:hAnsi="Calibri" w:cs="Arial"/>
                <w:b/>
                <w:bCs/>
                <w:sz w:val="22"/>
                <w:szCs w:val="22"/>
              </w:rPr>
            </w:pPr>
            <w:r>
              <w:rPr>
                <w:rFonts w:ascii="Calibri" w:hAnsi="Calibri" w:cs="Arial"/>
                <w:b/>
                <w:bCs/>
                <w:sz w:val="22"/>
                <w:szCs w:val="22"/>
              </w:rPr>
              <w:t>Logging Interval</w:t>
            </w:r>
          </w:p>
        </w:tc>
      </w:tr>
      <w:tr w:rsidR="00B10480" w:rsidRPr="005B6081" w:rsidTr="00C60571">
        <w:tc>
          <w:tcPr>
            <w:tcW w:w="2376" w:type="dxa"/>
            <w:vMerge/>
            <w:shd w:val="clear" w:color="auto" w:fill="92D050"/>
            <w:vAlign w:val="center"/>
          </w:tcPr>
          <w:p w:rsidR="00B10480" w:rsidRPr="00E55541" w:rsidRDefault="00B10480" w:rsidP="00C60571">
            <w:pPr>
              <w:pStyle w:val="TableText"/>
              <w:jc w:val="center"/>
              <w:rPr>
                <w:rFonts w:ascii="Calibri" w:hAnsi="Calibri" w:cs="Arial"/>
                <w:b/>
                <w:sz w:val="22"/>
                <w:szCs w:val="22"/>
              </w:rPr>
            </w:pPr>
          </w:p>
        </w:tc>
        <w:tc>
          <w:tcPr>
            <w:tcW w:w="2268" w:type="dxa"/>
            <w:shd w:val="clear" w:color="auto" w:fill="92D050"/>
            <w:vAlign w:val="center"/>
          </w:tcPr>
          <w:p w:rsidR="00B10480" w:rsidRPr="00E55541" w:rsidRDefault="00B10480" w:rsidP="00C60571">
            <w:pPr>
              <w:pStyle w:val="TableText"/>
              <w:jc w:val="center"/>
              <w:rPr>
                <w:rFonts w:ascii="Calibri" w:hAnsi="Calibri" w:cs="Arial"/>
                <w:b/>
                <w:sz w:val="22"/>
                <w:szCs w:val="22"/>
              </w:rPr>
            </w:pPr>
            <w:r>
              <w:rPr>
                <w:rFonts w:ascii="Calibri" w:hAnsi="Calibri" w:cs="Arial"/>
                <w:b/>
                <w:bCs/>
                <w:sz w:val="22"/>
                <w:szCs w:val="22"/>
              </w:rPr>
              <w:t>(m</w:t>
            </w:r>
            <w:r w:rsidRPr="00E55541">
              <w:rPr>
                <w:rFonts w:ascii="Calibri" w:hAnsi="Calibri" w:cs="Arial"/>
                <w:b/>
                <w:bCs/>
                <w:sz w:val="22"/>
                <w:szCs w:val="22"/>
              </w:rPr>
              <w:t xml:space="preserve"> MDRKB)</w:t>
            </w:r>
          </w:p>
        </w:tc>
        <w:tc>
          <w:tcPr>
            <w:tcW w:w="2410" w:type="dxa"/>
            <w:shd w:val="clear" w:color="auto" w:fill="92D050"/>
            <w:vAlign w:val="center"/>
          </w:tcPr>
          <w:p w:rsidR="00B10480" w:rsidRPr="00007AB3" w:rsidRDefault="00B10480" w:rsidP="00C60571">
            <w:pPr>
              <w:pStyle w:val="TableText"/>
              <w:jc w:val="center"/>
              <w:rPr>
                <w:rFonts w:ascii="Arial" w:hAnsi="Arial" w:cs="Arial"/>
                <w:b/>
                <w:sz w:val="22"/>
                <w:szCs w:val="22"/>
              </w:rPr>
            </w:pPr>
            <w:r w:rsidRPr="00007AB3">
              <w:rPr>
                <w:rFonts w:ascii="Arial" w:hAnsi="Arial" w:cs="Arial"/>
                <w:b/>
                <w:bCs/>
                <w:sz w:val="22"/>
                <w:szCs w:val="22"/>
              </w:rPr>
              <w:t>(m BTHF)</w:t>
            </w:r>
          </w:p>
        </w:tc>
      </w:tr>
      <w:tr w:rsidR="00B10480" w:rsidRPr="005B6081" w:rsidTr="00C60571">
        <w:tc>
          <w:tcPr>
            <w:tcW w:w="2376" w:type="dxa"/>
            <w:vAlign w:val="center"/>
          </w:tcPr>
          <w:p w:rsidR="00B10480" w:rsidRPr="00E55541" w:rsidRDefault="00326076" w:rsidP="00C60571">
            <w:pPr>
              <w:pStyle w:val="TableText"/>
              <w:jc w:val="center"/>
              <w:rPr>
                <w:rFonts w:ascii="Calibri" w:hAnsi="Calibri" w:cs="Arial"/>
                <w:sz w:val="22"/>
                <w:szCs w:val="22"/>
              </w:rPr>
            </w:pPr>
            <w:r>
              <w:rPr>
                <w:rFonts w:ascii="Calibri" w:hAnsi="Calibri" w:cs="Arial"/>
                <w:sz w:val="22"/>
                <w:szCs w:val="22"/>
              </w:rPr>
              <w:t>WLD</w:t>
            </w:r>
          </w:p>
        </w:tc>
        <w:tc>
          <w:tcPr>
            <w:tcW w:w="2268" w:type="dxa"/>
          </w:tcPr>
          <w:p w:rsidR="00B10480" w:rsidRPr="00E55541" w:rsidRDefault="00C501EA" w:rsidP="004938F5">
            <w:pPr>
              <w:pStyle w:val="TableText"/>
              <w:jc w:val="center"/>
              <w:rPr>
                <w:rFonts w:ascii="Calibri" w:hAnsi="Calibri" w:cs="Arial"/>
                <w:sz w:val="22"/>
                <w:szCs w:val="22"/>
              </w:rPr>
            </w:pPr>
            <w:r>
              <w:rPr>
                <w:rFonts w:ascii="Calibri" w:hAnsi="Calibri"/>
                <w:lang w:val="en-MY"/>
              </w:rPr>
              <w:t xml:space="preserve">Surface – </w:t>
            </w:r>
            <w:r w:rsidR="004938F5">
              <w:rPr>
                <w:rFonts w:ascii="Calibri" w:hAnsi="Calibri"/>
                <w:lang w:val="en-MY"/>
              </w:rPr>
              <w:t>2632</w:t>
            </w:r>
          </w:p>
        </w:tc>
        <w:tc>
          <w:tcPr>
            <w:tcW w:w="2410" w:type="dxa"/>
          </w:tcPr>
          <w:p w:rsidR="00B10480" w:rsidRPr="003E45BF" w:rsidRDefault="00B10480" w:rsidP="00326076">
            <w:pPr>
              <w:pStyle w:val="TableText"/>
              <w:jc w:val="center"/>
              <w:rPr>
                <w:rFonts w:ascii="Calibri" w:hAnsi="Calibri"/>
              </w:rPr>
            </w:pPr>
          </w:p>
        </w:tc>
      </w:tr>
    </w:tbl>
    <w:p w:rsidR="00B10480" w:rsidRPr="005B6081" w:rsidRDefault="00B10480" w:rsidP="00B10480">
      <w:pPr>
        <w:pStyle w:val="BodySingle"/>
        <w:rPr>
          <w:rFonts w:ascii="Arial" w:hAnsi="Arial" w:cs="Arial"/>
          <w:bCs/>
          <w:sz w:val="22"/>
          <w:szCs w:val="22"/>
        </w:rPr>
      </w:pPr>
    </w:p>
    <w:p w:rsidR="00B10480" w:rsidRDefault="00B10480" w:rsidP="00B10480">
      <w:pPr>
        <w:rPr>
          <w:rFonts w:ascii="Calibri" w:hAnsi="Calibri" w:cs="Arial"/>
          <w:caps/>
          <w:sz w:val="20"/>
          <w:szCs w:val="20"/>
        </w:rPr>
      </w:pPr>
    </w:p>
    <w:p w:rsidR="002B685E" w:rsidRDefault="002B685E" w:rsidP="002B685E">
      <w:pPr>
        <w:rPr>
          <w:rFonts w:ascii="Calibri" w:hAnsi="Calibri" w:cs="Arial"/>
          <w:caps/>
          <w:sz w:val="20"/>
          <w:szCs w:val="20"/>
        </w:rPr>
      </w:pPr>
    </w:p>
    <w:p w:rsidR="002B685E" w:rsidRDefault="002B685E" w:rsidP="002B685E">
      <w:pPr>
        <w:rPr>
          <w:rFonts w:ascii="Calibri" w:hAnsi="Calibri" w:cs="Arial"/>
          <w:caps/>
          <w:sz w:val="20"/>
          <w:szCs w:val="20"/>
        </w:rPr>
      </w:pPr>
    </w:p>
    <w:p w:rsidR="002B685E" w:rsidRDefault="002B685E" w:rsidP="002B685E">
      <w:pPr>
        <w:rPr>
          <w:rFonts w:ascii="Calibri" w:hAnsi="Calibri" w:cs="Arial"/>
          <w:caps/>
          <w:sz w:val="20"/>
          <w:szCs w:val="20"/>
        </w:rPr>
      </w:pPr>
    </w:p>
    <w:p w:rsidR="002B685E" w:rsidRDefault="002B685E" w:rsidP="002B685E">
      <w:pPr>
        <w:rPr>
          <w:rFonts w:ascii="Calibri" w:hAnsi="Calibri" w:cs="Arial"/>
          <w:caps/>
          <w:sz w:val="20"/>
          <w:szCs w:val="20"/>
        </w:rPr>
      </w:pPr>
    </w:p>
    <w:p w:rsidR="002B685E" w:rsidRDefault="002B685E" w:rsidP="002B685E">
      <w:pPr>
        <w:rPr>
          <w:rFonts w:ascii="Calibri" w:hAnsi="Calibri" w:cs="Arial"/>
          <w:caps/>
          <w:sz w:val="20"/>
          <w:szCs w:val="20"/>
        </w:rPr>
      </w:pPr>
    </w:p>
    <w:p w:rsidR="00B10480" w:rsidRDefault="00B10480" w:rsidP="002B685E">
      <w:pPr>
        <w:rPr>
          <w:rFonts w:ascii="Calibri" w:hAnsi="Calibri" w:cs="Arial"/>
          <w:caps/>
          <w:sz w:val="20"/>
          <w:szCs w:val="20"/>
        </w:rPr>
      </w:pPr>
    </w:p>
    <w:p w:rsidR="00B10480" w:rsidRDefault="00B10480" w:rsidP="002B685E">
      <w:pPr>
        <w:rPr>
          <w:rFonts w:ascii="Calibri" w:hAnsi="Calibri" w:cs="Arial"/>
          <w:caps/>
          <w:sz w:val="20"/>
          <w:szCs w:val="20"/>
        </w:rPr>
      </w:pPr>
    </w:p>
    <w:p w:rsidR="00317E38" w:rsidRDefault="00317E38" w:rsidP="002B685E">
      <w:pPr>
        <w:rPr>
          <w:rFonts w:ascii="Calibri" w:hAnsi="Calibri" w:cs="Arial"/>
          <w:caps/>
          <w:sz w:val="20"/>
          <w:szCs w:val="20"/>
        </w:rPr>
      </w:pPr>
    </w:p>
    <w:p w:rsidR="00B411EA" w:rsidRDefault="002B685E" w:rsidP="00B411EA">
      <w:pPr>
        <w:pStyle w:val="PlainText"/>
        <w:numPr>
          <w:ilvl w:val="1"/>
          <w:numId w:val="26"/>
        </w:numPr>
        <w:spacing w:line="360" w:lineRule="auto"/>
        <w:jc w:val="both"/>
        <w:rPr>
          <w:rFonts w:ascii="Calibri" w:hAnsi="Calibri" w:cs="Arial"/>
          <w:b/>
        </w:rPr>
      </w:pPr>
      <w:r>
        <w:rPr>
          <w:rFonts w:ascii="Calibri" w:hAnsi="Calibri" w:cs="Arial"/>
          <w:b/>
        </w:rPr>
        <w:lastRenderedPageBreak/>
        <w:t>Well Schematic</w:t>
      </w:r>
    </w:p>
    <w:p w:rsidR="00B10480" w:rsidRDefault="00B10480" w:rsidP="00B10480">
      <w:pPr>
        <w:pStyle w:val="PlainText"/>
        <w:spacing w:line="360" w:lineRule="auto"/>
        <w:ind w:left="1080"/>
        <w:jc w:val="both"/>
        <w:rPr>
          <w:rFonts w:ascii="Calibri" w:hAnsi="Calibri" w:cs="Arial"/>
          <w:b/>
        </w:rPr>
      </w:pPr>
      <w:r w:rsidRPr="00FB09EC">
        <w:rPr>
          <w:rFonts w:asciiTheme="minorHAnsi" w:hAnsiTheme="minorHAnsi" w:cstheme="minorHAnsi"/>
          <w:b/>
        </w:rPr>
        <w:t xml:space="preserve">Well </w:t>
      </w:r>
      <w:r w:rsidR="004938F5">
        <w:rPr>
          <w:rFonts w:asciiTheme="minorHAnsi" w:hAnsiTheme="minorHAnsi" w:cstheme="minorHAnsi"/>
          <w:b/>
        </w:rPr>
        <w:t>Schematic (B-04</w:t>
      </w:r>
      <w:r>
        <w:rPr>
          <w:rFonts w:asciiTheme="minorHAnsi" w:hAnsiTheme="minorHAnsi" w:cstheme="minorHAnsi"/>
          <w:b/>
        </w:rPr>
        <w:t>)</w:t>
      </w:r>
    </w:p>
    <w:p w:rsidR="002B2D1C" w:rsidRPr="00C501EA" w:rsidRDefault="004938F5" w:rsidP="0041465C">
      <w:pPr>
        <w:pStyle w:val="PlainText"/>
        <w:spacing w:line="360" w:lineRule="auto"/>
        <w:jc w:val="center"/>
      </w:pPr>
      <w:r>
        <w:rPr>
          <w:noProof/>
          <w:lang w:val="ms-MY" w:eastAsia="ms-MY"/>
        </w:rPr>
        <w:drawing>
          <wp:inline distT="0" distB="0" distL="0" distR="0" wp14:anchorId="3E9251CD" wp14:editId="0E590084">
            <wp:extent cx="6879801" cy="4611525"/>
            <wp:effectExtent l="0" t="889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6885779" cy="4615532"/>
                    </a:xfrm>
                    <a:prstGeom prst="rect">
                      <a:avLst/>
                    </a:prstGeom>
                  </pic:spPr>
                </pic:pic>
              </a:graphicData>
            </a:graphic>
          </wp:inline>
        </w:drawing>
      </w:r>
    </w:p>
    <w:p w:rsidR="00B10480" w:rsidRPr="0041465C" w:rsidRDefault="00B10480" w:rsidP="0041465C">
      <w:pPr>
        <w:pStyle w:val="PlainText"/>
        <w:spacing w:line="360" w:lineRule="auto"/>
        <w:jc w:val="center"/>
      </w:pPr>
    </w:p>
    <w:p w:rsidR="00AF63AA" w:rsidRPr="00317E38" w:rsidRDefault="0051039F" w:rsidP="00317E38">
      <w:pPr>
        <w:rPr>
          <w:rFonts w:ascii="Calibri" w:hAnsi="Calibri" w:cs="Arial"/>
          <w:b/>
          <w:sz w:val="20"/>
          <w:szCs w:val="20"/>
        </w:rPr>
      </w:pPr>
      <w:r w:rsidRPr="00AF63AA">
        <w:rPr>
          <w:rFonts w:ascii="Calibri" w:hAnsi="Calibri" w:cs="Arial"/>
          <w:b/>
          <w:sz w:val="20"/>
          <w:szCs w:val="20"/>
        </w:rPr>
        <w:lastRenderedPageBreak/>
        <w:t>3.0</w:t>
      </w:r>
      <w:r w:rsidRPr="00AF63AA">
        <w:rPr>
          <w:rFonts w:ascii="Calibri" w:hAnsi="Calibri" w:cs="Arial"/>
          <w:b/>
          <w:sz w:val="20"/>
          <w:szCs w:val="20"/>
        </w:rPr>
        <w:tab/>
      </w:r>
      <w:r w:rsidR="00AF63AA" w:rsidRPr="00AF63AA">
        <w:rPr>
          <w:rFonts w:ascii="Calibri" w:hAnsi="Calibri" w:cs="Arial"/>
          <w:b/>
          <w:sz w:val="20"/>
          <w:szCs w:val="20"/>
        </w:rPr>
        <w:t>METHOD OF CONVEYANCE &amp; SURFACE EQUIPMENT DETAILS</w:t>
      </w:r>
      <w:r w:rsidR="00AF63AA" w:rsidRPr="00AF63AA">
        <w:rPr>
          <w:rFonts w:ascii="Calibri" w:hAnsi="Calibri" w:cs="Arial"/>
          <w:b/>
          <w:sz w:val="20"/>
          <w:szCs w:val="20"/>
        </w:rPr>
        <w:tab/>
      </w:r>
    </w:p>
    <w:p w:rsidR="005555CB" w:rsidRPr="008A1794" w:rsidRDefault="005555CB" w:rsidP="005555CB">
      <w:pPr>
        <w:spacing w:line="360" w:lineRule="auto"/>
        <w:ind w:firstLine="720"/>
        <w:rPr>
          <w:rFonts w:ascii="Calibri" w:hAnsi="Calibri" w:cs="Arial"/>
          <w:sz w:val="20"/>
          <w:szCs w:val="20"/>
        </w:rPr>
      </w:pPr>
      <w:r w:rsidRPr="008A1794">
        <w:rPr>
          <w:rFonts w:ascii="Calibri" w:hAnsi="Calibri" w:cs="Arial"/>
          <w:sz w:val="20"/>
          <w:szCs w:val="20"/>
        </w:rPr>
        <w:t>Jobs will be run using e-line. Following is the cable details;</w:t>
      </w:r>
    </w:p>
    <w:p w:rsidR="005555CB" w:rsidRPr="008A1794" w:rsidRDefault="005555CB" w:rsidP="005555CB">
      <w:pPr>
        <w:pStyle w:val="ListParagraph"/>
        <w:numPr>
          <w:ilvl w:val="0"/>
          <w:numId w:val="11"/>
        </w:numPr>
        <w:spacing w:line="360" w:lineRule="auto"/>
        <w:rPr>
          <w:rFonts w:ascii="Calibri" w:hAnsi="Calibri" w:cs="Arial"/>
          <w:sz w:val="20"/>
          <w:szCs w:val="20"/>
        </w:rPr>
      </w:pPr>
      <w:r w:rsidRPr="008A1794">
        <w:rPr>
          <w:rFonts w:ascii="Calibri" w:hAnsi="Calibri" w:cs="Arial"/>
          <w:sz w:val="20"/>
          <w:szCs w:val="20"/>
        </w:rPr>
        <w:t>Nominal OD</w:t>
      </w:r>
      <w:r w:rsidRPr="008A1794">
        <w:rPr>
          <w:rFonts w:ascii="Calibri" w:hAnsi="Calibri" w:cs="Arial"/>
          <w:sz w:val="20"/>
          <w:szCs w:val="20"/>
        </w:rPr>
        <w:tab/>
      </w:r>
      <w:r w:rsidRPr="008A1794">
        <w:rPr>
          <w:rFonts w:ascii="Calibri" w:hAnsi="Calibri" w:cs="Arial"/>
          <w:sz w:val="20"/>
          <w:szCs w:val="20"/>
        </w:rPr>
        <w:tab/>
      </w:r>
      <w:r w:rsidRPr="008A1794">
        <w:rPr>
          <w:rFonts w:ascii="Calibri" w:hAnsi="Calibri" w:cs="Arial"/>
          <w:sz w:val="20"/>
          <w:szCs w:val="20"/>
        </w:rPr>
        <w:tab/>
        <w:t>:</w:t>
      </w:r>
      <w:r w:rsidRPr="008A1794">
        <w:rPr>
          <w:rFonts w:ascii="Calibri" w:hAnsi="Calibri" w:cs="Arial"/>
          <w:sz w:val="20"/>
          <w:szCs w:val="20"/>
        </w:rPr>
        <w:tab/>
        <w:t>7/32-in (0.219 in)</w:t>
      </w:r>
    </w:p>
    <w:p w:rsidR="005555CB" w:rsidRPr="008A1794" w:rsidRDefault="005555CB" w:rsidP="005555CB">
      <w:pPr>
        <w:pStyle w:val="ListParagraph"/>
        <w:numPr>
          <w:ilvl w:val="0"/>
          <w:numId w:val="11"/>
        </w:numPr>
        <w:spacing w:line="360" w:lineRule="auto"/>
        <w:rPr>
          <w:rFonts w:ascii="Calibri" w:hAnsi="Calibri" w:cs="Arial"/>
          <w:sz w:val="20"/>
          <w:szCs w:val="20"/>
        </w:rPr>
      </w:pPr>
      <w:r w:rsidRPr="008A1794">
        <w:rPr>
          <w:rFonts w:ascii="Calibri" w:hAnsi="Calibri" w:cs="Arial"/>
          <w:sz w:val="20"/>
          <w:szCs w:val="20"/>
        </w:rPr>
        <w:t>Cable type</w:t>
      </w:r>
      <w:r w:rsidRPr="008A1794">
        <w:rPr>
          <w:rFonts w:ascii="Calibri" w:hAnsi="Calibri" w:cs="Arial"/>
          <w:sz w:val="20"/>
          <w:szCs w:val="20"/>
        </w:rPr>
        <w:tab/>
      </w:r>
      <w:r w:rsidRPr="008A1794">
        <w:rPr>
          <w:rFonts w:ascii="Calibri" w:hAnsi="Calibri" w:cs="Arial"/>
          <w:sz w:val="20"/>
          <w:szCs w:val="20"/>
        </w:rPr>
        <w:tab/>
      </w:r>
      <w:r w:rsidRPr="008A1794">
        <w:rPr>
          <w:rFonts w:ascii="Calibri" w:hAnsi="Calibri" w:cs="Arial"/>
          <w:sz w:val="20"/>
          <w:szCs w:val="20"/>
        </w:rPr>
        <w:tab/>
        <w:t>:</w:t>
      </w:r>
      <w:r w:rsidRPr="008A1794">
        <w:rPr>
          <w:rFonts w:ascii="Calibri" w:hAnsi="Calibri" w:cs="Arial"/>
          <w:sz w:val="20"/>
          <w:szCs w:val="20"/>
        </w:rPr>
        <w:tab/>
        <w:t>Standard Service Mono Conductor cable</w:t>
      </w:r>
    </w:p>
    <w:p w:rsidR="005555CB" w:rsidRPr="008A1794" w:rsidRDefault="005555CB" w:rsidP="005555CB">
      <w:pPr>
        <w:pStyle w:val="ListParagraph"/>
        <w:numPr>
          <w:ilvl w:val="0"/>
          <w:numId w:val="11"/>
        </w:numPr>
        <w:spacing w:line="360" w:lineRule="auto"/>
        <w:rPr>
          <w:rFonts w:ascii="Calibri" w:hAnsi="Calibri" w:cs="Arial"/>
          <w:sz w:val="20"/>
          <w:szCs w:val="20"/>
        </w:rPr>
      </w:pPr>
      <w:r w:rsidRPr="008A1794">
        <w:rPr>
          <w:rFonts w:ascii="Calibri" w:hAnsi="Calibri" w:cs="Arial"/>
          <w:sz w:val="20"/>
          <w:szCs w:val="20"/>
        </w:rPr>
        <w:t>Max breaking strength</w:t>
      </w:r>
      <w:r w:rsidRPr="008A1794">
        <w:rPr>
          <w:rFonts w:ascii="Calibri" w:hAnsi="Calibri" w:cs="Arial"/>
          <w:sz w:val="20"/>
          <w:szCs w:val="20"/>
        </w:rPr>
        <w:tab/>
      </w:r>
      <w:r>
        <w:rPr>
          <w:rFonts w:ascii="Calibri" w:hAnsi="Calibri" w:cs="Arial"/>
          <w:sz w:val="20"/>
          <w:szCs w:val="20"/>
        </w:rPr>
        <w:tab/>
      </w:r>
      <w:r w:rsidRPr="008A1794">
        <w:rPr>
          <w:rFonts w:ascii="Calibri" w:hAnsi="Calibri" w:cs="Arial"/>
          <w:sz w:val="20"/>
          <w:szCs w:val="20"/>
        </w:rPr>
        <w:t>:</w:t>
      </w:r>
      <w:r w:rsidRPr="008A1794">
        <w:rPr>
          <w:rFonts w:ascii="Calibri" w:hAnsi="Calibri" w:cs="Arial"/>
          <w:sz w:val="20"/>
          <w:szCs w:val="20"/>
        </w:rPr>
        <w:tab/>
        <w:t>5600 Ibs</w:t>
      </w:r>
    </w:p>
    <w:p w:rsidR="005555CB" w:rsidRPr="008A1794" w:rsidRDefault="005555CB" w:rsidP="005555CB">
      <w:pPr>
        <w:pStyle w:val="ListParagraph"/>
        <w:numPr>
          <w:ilvl w:val="0"/>
          <w:numId w:val="11"/>
        </w:numPr>
        <w:spacing w:line="360" w:lineRule="auto"/>
        <w:rPr>
          <w:rFonts w:ascii="Calibri" w:hAnsi="Calibri" w:cs="Arial"/>
          <w:sz w:val="20"/>
          <w:szCs w:val="20"/>
        </w:rPr>
      </w:pPr>
      <w:r w:rsidRPr="008A1794">
        <w:rPr>
          <w:rFonts w:ascii="Calibri" w:hAnsi="Calibri" w:cs="Arial"/>
          <w:sz w:val="20"/>
          <w:szCs w:val="20"/>
        </w:rPr>
        <w:t>Safe Working Load</w:t>
      </w:r>
      <w:r w:rsidRPr="008A1794">
        <w:rPr>
          <w:rFonts w:ascii="Calibri" w:hAnsi="Calibri" w:cs="Arial"/>
          <w:sz w:val="20"/>
          <w:szCs w:val="20"/>
        </w:rPr>
        <w:tab/>
      </w:r>
      <w:r w:rsidRPr="008A1794">
        <w:rPr>
          <w:rFonts w:ascii="Calibri" w:hAnsi="Calibri" w:cs="Arial"/>
          <w:sz w:val="20"/>
          <w:szCs w:val="20"/>
        </w:rPr>
        <w:tab/>
        <w:t>:</w:t>
      </w:r>
      <w:r w:rsidRPr="008A1794">
        <w:rPr>
          <w:rFonts w:ascii="Calibri" w:hAnsi="Calibri" w:cs="Arial"/>
          <w:sz w:val="20"/>
          <w:szCs w:val="20"/>
        </w:rPr>
        <w:tab/>
        <w:t>3360 Ibs</w:t>
      </w:r>
    </w:p>
    <w:p w:rsidR="005555CB" w:rsidRPr="008A1794" w:rsidRDefault="005555CB" w:rsidP="005555CB">
      <w:pPr>
        <w:pStyle w:val="ListParagraph"/>
        <w:numPr>
          <w:ilvl w:val="0"/>
          <w:numId w:val="11"/>
        </w:numPr>
        <w:spacing w:line="360" w:lineRule="auto"/>
        <w:rPr>
          <w:rFonts w:ascii="Calibri" w:hAnsi="Calibri" w:cs="Arial"/>
          <w:sz w:val="20"/>
          <w:szCs w:val="20"/>
        </w:rPr>
      </w:pPr>
      <w:r w:rsidRPr="008A1794">
        <w:rPr>
          <w:rFonts w:ascii="Calibri" w:hAnsi="Calibri" w:cs="Arial"/>
          <w:sz w:val="20"/>
          <w:szCs w:val="20"/>
        </w:rPr>
        <w:t>Total Length</w:t>
      </w:r>
      <w:r w:rsidRPr="008A1794">
        <w:rPr>
          <w:rFonts w:ascii="Calibri" w:hAnsi="Calibri" w:cs="Arial"/>
          <w:sz w:val="20"/>
          <w:szCs w:val="20"/>
        </w:rPr>
        <w:tab/>
      </w:r>
      <w:r w:rsidRPr="008A1794">
        <w:rPr>
          <w:rFonts w:ascii="Calibri" w:hAnsi="Calibri" w:cs="Arial"/>
          <w:sz w:val="20"/>
          <w:szCs w:val="20"/>
        </w:rPr>
        <w:tab/>
      </w:r>
      <w:r w:rsidRPr="008A1794">
        <w:rPr>
          <w:rFonts w:ascii="Calibri" w:hAnsi="Calibri" w:cs="Arial"/>
          <w:sz w:val="20"/>
          <w:szCs w:val="20"/>
        </w:rPr>
        <w:tab/>
        <w:t>:</w:t>
      </w:r>
      <w:r w:rsidRPr="008A1794">
        <w:rPr>
          <w:rFonts w:ascii="Calibri" w:hAnsi="Calibri" w:cs="Arial"/>
          <w:sz w:val="20"/>
          <w:szCs w:val="20"/>
        </w:rPr>
        <w:tab/>
        <w:t>21250 ft</w:t>
      </w:r>
    </w:p>
    <w:p w:rsidR="005555CB" w:rsidRPr="008A1794" w:rsidRDefault="005555CB" w:rsidP="005555CB">
      <w:pPr>
        <w:spacing w:line="360" w:lineRule="auto"/>
        <w:ind w:left="720"/>
        <w:rPr>
          <w:rFonts w:ascii="Calibri" w:hAnsi="Calibri" w:cs="Arial"/>
          <w:sz w:val="20"/>
          <w:szCs w:val="20"/>
        </w:rPr>
      </w:pPr>
      <w:r w:rsidRPr="008A1794">
        <w:rPr>
          <w:rFonts w:ascii="Calibri" w:hAnsi="Calibri" w:cs="Arial"/>
          <w:sz w:val="20"/>
          <w:szCs w:val="20"/>
        </w:rPr>
        <w:t>For surface equipment, the standard e-line logging system will be utilized. This includes;</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ASEP Logging Cabin</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ASEP Winch Skid</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ASEP Powerpack</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ASEP Generator Skid</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Telescopic Mast (70 ft)</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Adex Zonex Zone 2 Air Compressor</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Adex Zonex Zone 2 Generator</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Pressure Control Equipment (PCE) Skid, 10k PSI WP</w:t>
      </w:r>
    </w:p>
    <w:p w:rsidR="005555CB" w:rsidRPr="008A1794" w:rsidRDefault="005555CB" w:rsidP="005555CB">
      <w:pPr>
        <w:pStyle w:val="ListParagraph"/>
        <w:numPr>
          <w:ilvl w:val="0"/>
          <w:numId w:val="12"/>
        </w:numPr>
        <w:spacing w:line="360" w:lineRule="auto"/>
        <w:rPr>
          <w:rFonts w:ascii="Calibri" w:hAnsi="Calibri" w:cs="Arial"/>
          <w:sz w:val="20"/>
          <w:szCs w:val="20"/>
        </w:rPr>
      </w:pPr>
      <w:r w:rsidRPr="008A1794">
        <w:rPr>
          <w:rFonts w:ascii="Calibri" w:hAnsi="Calibri" w:cs="Arial"/>
          <w:sz w:val="20"/>
          <w:szCs w:val="20"/>
        </w:rPr>
        <w:t>Doghouse, Storage Boxes,</w:t>
      </w:r>
      <w:r>
        <w:rPr>
          <w:rFonts w:ascii="Calibri" w:hAnsi="Calibri" w:cs="Arial"/>
          <w:sz w:val="20"/>
          <w:szCs w:val="20"/>
        </w:rPr>
        <w:t xml:space="preserve"> Grease Drum Skid.</w:t>
      </w:r>
    </w:p>
    <w:p w:rsidR="0051039F" w:rsidRPr="005B6441" w:rsidRDefault="0051039F" w:rsidP="00AF63AA">
      <w:pPr>
        <w:spacing w:line="360" w:lineRule="auto"/>
        <w:ind w:left="720" w:hanging="720"/>
        <w:rPr>
          <w:rFonts w:ascii="Calibri" w:hAnsi="Calibri"/>
          <w:sz w:val="20"/>
          <w:szCs w:val="20"/>
        </w:rPr>
      </w:pPr>
    </w:p>
    <w:p w:rsidR="0051039F" w:rsidRPr="005B6441" w:rsidRDefault="0051039F" w:rsidP="0051039F">
      <w:pPr>
        <w:spacing w:line="360" w:lineRule="auto"/>
        <w:rPr>
          <w:rFonts w:ascii="Calibri" w:hAnsi="Calibri"/>
          <w:sz w:val="20"/>
          <w:szCs w:val="20"/>
        </w:rPr>
      </w:pPr>
    </w:p>
    <w:p w:rsidR="0051039F" w:rsidRDefault="0051039F" w:rsidP="0051039F">
      <w:pPr>
        <w:spacing w:line="360" w:lineRule="auto"/>
        <w:rPr>
          <w:rFonts w:ascii="Calibri" w:hAnsi="Calibri"/>
          <w:sz w:val="20"/>
          <w:szCs w:val="20"/>
        </w:rPr>
      </w:pPr>
    </w:p>
    <w:p w:rsidR="00DE08DA" w:rsidRDefault="00DE08DA" w:rsidP="0051039F">
      <w:pPr>
        <w:spacing w:line="360" w:lineRule="auto"/>
        <w:rPr>
          <w:rFonts w:ascii="Calibri" w:hAnsi="Calibri"/>
          <w:sz w:val="20"/>
          <w:szCs w:val="20"/>
        </w:rPr>
      </w:pPr>
    </w:p>
    <w:p w:rsidR="00DE08DA" w:rsidRPr="005B6441" w:rsidRDefault="00DE08DA" w:rsidP="0051039F">
      <w:pPr>
        <w:spacing w:line="360" w:lineRule="auto"/>
        <w:rPr>
          <w:rFonts w:ascii="Calibri" w:hAnsi="Calibri"/>
          <w:sz w:val="20"/>
          <w:szCs w:val="20"/>
        </w:rPr>
      </w:pPr>
    </w:p>
    <w:p w:rsidR="0051039F" w:rsidRPr="005B6441" w:rsidRDefault="0051039F" w:rsidP="0051039F">
      <w:pPr>
        <w:spacing w:line="360" w:lineRule="auto"/>
        <w:rPr>
          <w:rFonts w:ascii="Calibri" w:hAnsi="Calibri"/>
          <w:sz w:val="20"/>
          <w:szCs w:val="20"/>
        </w:rPr>
      </w:pPr>
    </w:p>
    <w:p w:rsidR="0051039F" w:rsidRPr="005B6441" w:rsidRDefault="0051039F" w:rsidP="0051039F">
      <w:pPr>
        <w:spacing w:line="360" w:lineRule="auto"/>
        <w:rPr>
          <w:rFonts w:ascii="Calibri" w:hAnsi="Calibri"/>
          <w:sz w:val="20"/>
          <w:szCs w:val="20"/>
        </w:rPr>
      </w:pPr>
    </w:p>
    <w:p w:rsidR="0051039F" w:rsidRPr="005B6441" w:rsidRDefault="0051039F" w:rsidP="0051039F">
      <w:pPr>
        <w:spacing w:line="360" w:lineRule="auto"/>
        <w:rPr>
          <w:rFonts w:ascii="Calibri" w:hAnsi="Calibri"/>
          <w:b/>
          <w:sz w:val="20"/>
          <w:szCs w:val="20"/>
          <w:highlight w:val="lightGray"/>
        </w:rPr>
      </w:pPr>
    </w:p>
    <w:p w:rsidR="0051039F" w:rsidRPr="00C1022C" w:rsidRDefault="0051039F" w:rsidP="00C1022C">
      <w:pPr>
        <w:pStyle w:val="PlainText"/>
        <w:numPr>
          <w:ilvl w:val="0"/>
          <w:numId w:val="29"/>
        </w:numPr>
        <w:spacing w:line="360" w:lineRule="auto"/>
        <w:ind w:left="720" w:hanging="720"/>
        <w:rPr>
          <w:rFonts w:ascii="Calibri" w:hAnsi="Calibri" w:cs="Arial"/>
          <w:b/>
        </w:rPr>
      </w:pPr>
      <w:r w:rsidRPr="005B6441">
        <w:rPr>
          <w:rFonts w:ascii="Calibri" w:hAnsi="Calibri" w:cs="Arial"/>
          <w:b/>
        </w:rPr>
        <w:lastRenderedPageBreak/>
        <w:t>GENERAL SAFETY REQUIREMENT</w:t>
      </w:r>
    </w:p>
    <w:p w:rsidR="0051039F" w:rsidRPr="005B6441" w:rsidRDefault="0051039F" w:rsidP="0051039F">
      <w:pPr>
        <w:pStyle w:val="PlainText"/>
        <w:numPr>
          <w:ilvl w:val="1"/>
          <w:numId w:val="29"/>
        </w:numPr>
        <w:spacing w:line="360" w:lineRule="auto"/>
        <w:ind w:left="720" w:hanging="720"/>
        <w:rPr>
          <w:rFonts w:ascii="Calibri" w:hAnsi="Calibri" w:cs="Arial"/>
          <w:b/>
        </w:rPr>
      </w:pPr>
      <w:r w:rsidRPr="005B6441">
        <w:rPr>
          <w:rFonts w:ascii="Calibri" w:hAnsi="Calibri" w:cs="Arial"/>
          <w:b/>
        </w:rPr>
        <w:t>General</w:t>
      </w:r>
    </w:p>
    <w:p w:rsidR="0051039F" w:rsidRPr="005B6441" w:rsidRDefault="0051039F" w:rsidP="0051039F">
      <w:pPr>
        <w:autoSpaceDE w:val="0"/>
        <w:autoSpaceDN w:val="0"/>
        <w:adjustRightInd w:val="0"/>
        <w:spacing w:after="0" w:line="360" w:lineRule="auto"/>
        <w:ind w:left="720"/>
        <w:rPr>
          <w:rFonts w:ascii="Calibri" w:hAnsi="Calibri" w:cs="Arial"/>
          <w:sz w:val="20"/>
          <w:szCs w:val="20"/>
        </w:rPr>
      </w:pPr>
      <w:r w:rsidRPr="005B6441">
        <w:rPr>
          <w:rFonts w:ascii="Calibri" w:hAnsi="Calibri" w:cs="Arial"/>
          <w:sz w:val="20"/>
          <w:szCs w:val="20"/>
        </w:rPr>
        <w:t>PCSB has a strong commitment to ensuring all operations are performed in a safe and environmentally responsible manner. All operations conducted in the course of any well operations shall be in accordance with the safety and environmental requirements specified by the following documents:</w:t>
      </w:r>
    </w:p>
    <w:p w:rsidR="0051039F" w:rsidRPr="005B6441" w:rsidRDefault="0051039F" w:rsidP="0051039F">
      <w:pPr>
        <w:autoSpaceDE w:val="0"/>
        <w:autoSpaceDN w:val="0"/>
        <w:adjustRightInd w:val="0"/>
        <w:spacing w:after="0" w:line="360" w:lineRule="auto"/>
        <w:rPr>
          <w:rFonts w:ascii="Calibri" w:hAnsi="Calibri" w:cs="Arial"/>
          <w:sz w:val="20"/>
          <w:szCs w:val="20"/>
        </w:rPr>
      </w:pPr>
    </w:p>
    <w:p w:rsidR="0051039F" w:rsidRPr="005B6441" w:rsidRDefault="0051039F" w:rsidP="0051039F">
      <w:pPr>
        <w:pStyle w:val="PlainText"/>
        <w:numPr>
          <w:ilvl w:val="0"/>
          <w:numId w:val="4"/>
        </w:numPr>
        <w:autoSpaceDE w:val="0"/>
        <w:autoSpaceDN w:val="0"/>
        <w:adjustRightInd w:val="0"/>
        <w:spacing w:line="360" w:lineRule="auto"/>
        <w:rPr>
          <w:rFonts w:ascii="Calibri" w:hAnsi="Calibri" w:cs="Arial"/>
        </w:rPr>
      </w:pPr>
      <w:r w:rsidRPr="005B6441">
        <w:rPr>
          <w:rFonts w:ascii="Calibri" w:hAnsi="Calibri" w:cs="Arial"/>
        </w:rPr>
        <w:t>PCSB Drilling/Wire line Standards and Guidelines.</w:t>
      </w:r>
    </w:p>
    <w:p w:rsidR="0051039F" w:rsidRDefault="0051039F" w:rsidP="0051039F">
      <w:pPr>
        <w:pStyle w:val="PlainText"/>
        <w:numPr>
          <w:ilvl w:val="0"/>
          <w:numId w:val="4"/>
        </w:numPr>
        <w:autoSpaceDE w:val="0"/>
        <w:autoSpaceDN w:val="0"/>
        <w:adjustRightInd w:val="0"/>
        <w:spacing w:line="360" w:lineRule="auto"/>
        <w:rPr>
          <w:rFonts w:ascii="Calibri" w:hAnsi="Calibri" w:cs="Arial"/>
        </w:rPr>
      </w:pPr>
      <w:r w:rsidRPr="005B6441">
        <w:rPr>
          <w:rFonts w:ascii="Calibri" w:hAnsi="Calibri" w:cs="Arial"/>
        </w:rPr>
        <w:t>PCSB Health, Safety and Environment Policy Statements.</w:t>
      </w:r>
    </w:p>
    <w:p w:rsidR="007B213F" w:rsidRPr="005B6441" w:rsidRDefault="007B213F" w:rsidP="0051039F">
      <w:pPr>
        <w:pStyle w:val="PlainText"/>
        <w:numPr>
          <w:ilvl w:val="0"/>
          <w:numId w:val="4"/>
        </w:numPr>
        <w:autoSpaceDE w:val="0"/>
        <w:autoSpaceDN w:val="0"/>
        <w:adjustRightInd w:val="0"/>
        <w:spacing w:line="360" w:lineRule="auto"/>
        <w:rPr>
          <w:rFonts w:ascii="Calibri" w:hAnsi="Calibri" w:cs="Arial"/>
        </w:rPr>
      </w:pPr>
      <w:r>
        <w:rPr>
          <w:rFonts w:ascii="Calibri" w:hAnsi="Calibri" w:cs="Arial"/>
        </w:rPr>
        <w:t>ZETO Rules</w:t>
      </w:r>
    </w:p>
    <w:p w:rsidR="0051039F" w:rsidRPr="005B6441" w:rsidRDefault="0051039F" w:rsidP="0051039F">
      <w:pPr>
        <w:autoSpaceDE w:val="0"/>
        <w:autoSpaceDN w:val="0"/>
        <w:adjustRightInd w:val="0"/>
        <w:spacing w:after="0" w:line="360" w:lineRule="auto"/>
        <w:ind w:left="360"/>
        <w:rPr>
          <w:rFonts w:ascii="Calibri" w:hAnsi="Calibri" w:cs="Arial"/>
          <w:sz w:val="20"/>
          <w:szCs w:val="20"/>
        </w:rPr>
      </w:pPr>
    </w:p>
    <w:p w:rsidR="0051039F" w:rsidRPr="005B6441" w:rsidRDefault="0051039F" w:rsidP="0051039F">
      <w:pPr>
        <w:autoSpaceDE w:val="0"/>
        <w:autoSpaceDN w:val="0"/>
        <w:adjustRightInd w:val="0"/>
        <w:spacing w:after="0" w:line="360" w:lineRule="auto"/>
        <w:ind w:firstLine="720"/>
        <w:rPr>
          <w:rFonts w:ascii="Calibri" w:hAnsi="Calibri" w:cs="Arial"/>
          <w:sz w:val="20"/>
          <w:szCs w:val="20"/>
        </w:rPr>
      </w:pPr>
      <w:r w:rsidRPr="005B6441">
        <w:rPr>
          <w:rFonts w:ascii="Calibri" w:hAnsi="Calibri" w:cs="Arial"/>
          <w:sz w:val="20"/>
          <w:szCs w:val="20"/>
        </w:rPr>
        <w:t>PCSB has a stop work policy which should be followed at all times</w:t>
      </w:r>
    </w:p>
    <w:p w:rsidR="0051039F" w:rsidRPr="005B6441" w:rsidRDefault="0051039F" w:rsidP="0051039F">
      <w:pPr>
        <w:autoSpaceDE w:val="0"/>
        <w:autoSpaceDN w:val="0"/>
        <w:adjustRightInd w:val="0"/>
        <w:spacing w:after="0" w:line="360" w:lineRule="auto"/>
        <w:rPr>
          <w:rFonts w:ascii="Calibri" w:hAnsi="Calibri" w:cs="Arial"/>
          <w:sz w:val="20"/>
          <w:szCs w:val="20"/>
        </w:rPr>
      </w:pPr>
    </w:p>
    <w:p w:rsidR="0051039F" w:rsidRPr="005B6441" w:rsidRDefault="0051039F" w:rsidP="0051039F">
      <w:pPr>
        <w:pStyle w:val="PlainText"/>
        <w:numPr>
          <w:ilvl w:val="1"/>
          <w:numId w:val="29"/>
        </w:numPr>
        <w:tabs>
          <w:tab w:val="left" w:pos="720"/>
        </w:tabs>
        <w:autoSpaceDE w:val="0"/>
        <w:autoSpaceDN w:val="0"/>
        <w:adjustRightInd w:val="0"/>
        <w:spacing w:line="360" w:lineRule="auto"/>
        <w:ind w:left="720" w:hanging="720"/>
        <w:rPr>
          <w:rFonts w:ascii="Calibri" w:hAnsi="Calibri" w:cs="Arial"/>
          <w:b/>
        </w:rPr>
      </w:pPr>
      <w:r w:rsidRPr="005B6441">
        <w:rPr>
          <w:rFonts w:ascii="Calibri" w:hAnsi="Calibri" w:cs="Arial"/>
          <w:b/>
        </w:rPr>
        <w:t>Job Safety Analysis</w:t>
      </w:r>
    </w:p>
    <w:p w:rsidR="0051039F" w:rsidRPr="005B6441" w:rsidRDefault="0051039F" w:rsidP="0051039F">
      <w:pPr>
        <w:autoSpaceDE w:val="0"/>
        <w:autoSpaceDN w:val="0"/>
        <w:adjustRightInd w:val="0"/>
        <w:spacing w:after="0" w:line="360" w:lineRule="auto"/>
        <w:ind w:firstLine="720"/>
        <w:rPr>
          <w:rFonts w:ascii="Calibri" w:hAnsi="Calibri" w:cs="Arial"/>
          <w:sz w:val="20"/>
          <w:szCs w:val="20"/>
        </w:rPr>
      </w:pPr>
    </w:p>
    <w:p w:rsidR="0051039F" w:rsidRPr="005B6441" w:rsidRDefault="0051039F" w:rsidP="0051039F">
      <w:pPr>
        <w:autoSpaceDE w:val="0"/>
        <w:autoSpaceDN w:val="0"/>
        <w:adjustRightInd w:val="0"/>
        <w:spacing w:after="0" w:line="360" w:lineRule="auto"/>
        <w:ind w:left="720"/>
        <w:rPr>
          <w:rFonts w:ascii="Calibri" w:hAnsi="Calibri" w:cs="Arial"/>
          <w:sz w:val="20"/>
          <w:szCs w:val="20"/>
        </w:rPr>
      </w:pPr>
      <w:r w:rsidRPr="005B6441">
        <w:rPr>
          <w:rFonts w:ascii="Calibri" w:hAnsi="Calibri" w:cs="Arial"/>
          <w:sz w:val="20"/>
          <w:szCs w:val="20"/>
        </w:rPr>
        <w:t>JSA/JHA meeting shall be conducted prior to any well operations and prior to each run in the hole</w:t>
      </w:r>
    </w:p>
    <w:p w:rsidR="0051039F" w:rsidRPr="005B6441" w:rsidRDefault="0051039F" w:rsidP="0051039F">
      <w:pPr>
        <w:autoSpaceDE w:val="0"/>
        <w:autoSpaceDN w:val="0"/>
        <w:adjustRightInd w:val="0"/>
        <w:spacing w:after="0" w:line="360" w:lineRule="auto"/>
        <w:rPr>
          <w:rFonts w:ascii="Calibri" w:hAnsi="Calibri" w:cs="Arial"/>
          <w:sz w:val="20"/>
          <w:szCs w:val="20"/>
        </w:rPr>
      </w:pPr>
    </w:p>
    <w:p w:rsidR="0051039F" w:rsidRPr="005B6441" w:rsidRDefault="0051039F" w:rsidP="0051039F">
      <w:pPr>
        <w:pStyle w:val="PlainText"/>
        <w:numPr>
          <w:ilvl w:val="1"/>
          <w:numId w:val="29"/>
        </w:numPr>
        <w:autoSpaceDE w:val="0"/>
        <w:autoSpaceDN w:val="0"/>
        <w:adjustRightInd w:val="0"/>
        <w:spacing w:line="360" w:lineRule="auto"/>
        <w:ind w:left="720" w:hanging="720"/>
        <w:rPr>
          <w:rFonts w:ascii="Calibri" w:hAnsi="Calibri" w:cs="Arial"/>
          <w:b/>
        </w:rPr>
      </w:pPr>
      <w:r w:rsidRPr="005B6441">
        <w:rPr>
          <w:rFonts w:ascii="Calibri" w:hAnsi="Calibri" w:cs="Arial"/>
          <w:b/>
        </w:rPr>
        <w:t>Well Control</w:t>
      </w:r>
    </w:p>
    <w:p w:rsidR="0051039F" w:rsidRPr="005B6441" w:rsidRDefault="0051039F" w:rsidP="0051039F">
      <w:pPr>
        <w:autoSpaceDE w:val="0"/>
        <w:autoSpaceDN w:val="0"/>
        <w:adjustRightInd w:val="0"/>
        <w:spacing w:after="0" w:line="360" w:lineRule="auto"/>
        <w:ind w:left="720"/>
        <w:rPr>
          <w:rFonts w:ascii="Calibri" w:hAnsi="Calibri" w:cs="Arial"/>
          <w:sz w:val="20"/>
          <w:szCs w:val="20"/>
        </w:rPr>
      </w:pPr>
    </w:p>
    <w:p w:rsidR="0051039F" w:rsidRPr="005B6441" w:rsidRDefault="0051039F" w:rsidP="0051039F">
      <w:pPr>
        <w:autoSpaceDE w:val="0"/>
        <w:autoSpaceDN w:val="0"/>
        <w:adjustRightInd w:val="0"/>
        <w:spacing w:after="0" w:line="360" w:lineRule="auto"/>
        <w:ind w:left="720"/>
        <w:jc w:val="both"/>
        <w:rPr>
          <w:rFonts w:ascii="Calibri" w:hAnsi="Calibri" w:cs="Arial"/>
          <w:sz w:val="20"/>
          <w:szCs w:val="20"/>
        </w:rPr>
      </w:pPr>
      <w:r w:rsidRPr="005B6441">
        <w:rPr>
          <w:rFonts w:ascii="Calibri" w:hAnsi="Calibri" w:cs="Arial"/>
          <w:sz w:val="20"/>
          <w:szCs w:val="20"/>
        </w:rPr>
        <w:t xml:space="preserve">During the well intervention operations, control of the TR-SCSSSV will be removed from the wellhead control panel and will be controlled via the Slick line control panel on the main deck. The Actuated master valve will have a fusible cap installed and will not be activate to close in the event of an ESD. </w:t>
      </w:r>
    </w:p>
    <w:p w:rsidR="0051039F" w:rsidRPr="005B6441" w:rsidRDefault="0051039F" w:rsidP="0051039F">
      <w:pPr>
        <w:autoSpaceDE w:val="0"/>
        <w:autoSpaceDN w:val="0"/>
        <w:adjustRightInd w:val="0"/>
        <w:spacing w:after="0" w:line="360" w:lineRule="auto"/>
        <w:jc w:val="both"/>
        <w:rPr>
          <w:rFonts w:ascii="Calibri" w:hAnsi="Calibri" w:cs="Arial"/>
          <w:sz w:val="20"/>
          <w:szCs w:val="20"/>
        </w:rPr>
      </w:pPr>
    </w:p>
    <w:p w:rsidR="0051039F" w:rsidRPr="005B6441" w:rsidRDefault="0051039F" w:rsidP="0051039F">
      <w:pPr>
        <w:autoSpaceDE w:val="0"/>
        <w:autoSpaceDN w:val="0"/>
        <w:adjustRightInd w:val="0"/>
        <w:spacing w:after="0" w:line="360" w:lineRule="auto"/>
        <w:ind w:left="720"/>
        <w:jc w:val="both"/>
        <w:rPr>
          <w:rFonts w:ascii="Calibri" w:hAnsi="Calibri" w:cs="Arial"/>
          <w:sz w:val="20"/>
          <w:szCs w:val="20"/>
        </w:rPr>
      </w:pPr>
      <w:r w:rsidRPr="005B6441">
        <w:rPr>
          <w:rFonts w:ascii="Calibri" w:hAnsi="Calibri" w:cs="Arial"/>
          <w:sz w:val="20"/>
          <w:szCs w:val="20"/>
        </w:rPr>
        <w:t>In the event of ESD activation during the well intervention operations, PCSB Operations, PCSB wire line supervisor and DB personnel shall monitor the situation and if required, commence POOH with wire line equipment.</w:t>
      </w:r>
    </w:p>
    <w:p w:rsidR="0051039F" w:rsidRDefault="0051039F" w:rsidP="0051039F">
      <w:pPr>
        <w:rPr>
          <w:rFonts w:ascii="Calibri" w:hAnsi="Calibri" w:cs="Arial"/>
          <w:b/>
          <w:sz w:val="20"/>
          <w:szCs w:val="20"/>
        </w:rPr>
      </w:pPr>
      <w:r>
        <w:rPr>
          <w:rFonts w:ascii="Calibri" w:hAnsi="Calibri" w:cs="Arial"/>
          <w:b/>
          <w:sz w:val="20"/>
          <w:szCs w:val="20"/>
        </w:rPr>
        <w:br w:type="page"/>
      </w:r>
    </w:p>
    <w:p w:rsidR="0051039F" w:rsidRPr="005B6441" w:rsidRDefault="0051039F" w:rsidP="0051039F">
      <w:pPr>
        <w:pStyle w:val="PlainText"/>
        <w:numPr>
          <w:ilvl w:val="0"/>
          <w:numId w:val="28"/>
        </w:numPr>
        <w:spacing w:line="360" w:lineRule="auto"/>
        <w:ind w:left="720" w:hanging="720"/>
        <w:rPr>
          <w:rFonts w:ascii="Calibri" w:hAnsi="Calibri" w:cs="Arial"/>
          <w:b/>
        </w:rPr>
      </w:pPr>
      <w:r w:rsidRPr="005B6441">
        <w:rPr>
          <w:rFonts w:ascii="Calibri" w:hAnsi="Calibri" w:cs="Arial"/>
          <w:b/>
        </w:rPr>
        <w:lastRenderedPageBreak/>
        <w:t>E-LINE OPERATING PROCEDURE</w:t>
      </w:r>
    </w:p>
    <w:p w:rsidR="0051039F" w:rsidRPr="005B6441" w:rsidRDefault="0051039F" w:rsidP="0051039F">
      <w:pPr>
        <w:autoSpaceDE w:val="0"/>
        <w:autoSpaceDN w:val="0"/>
        <w:adjustRightInd w:val="0"/>
        <w:spacing w:after="0" w:line="360" w:lineRule="auto"/>
        <w:ind w:left="709"/>
        <w:rPr>
          <w:rFonts w:ascii="Calibri" w:hAnsi="Calibri" w:cs="Arial"/>
          <w:b/>
          <w:bCs/>
          <w:sz w:val="20"/>
          <w:szCs w:val="20"/>
        </w:rPr>
      </w:pPr>
      <w:r w:rsidRPr="005B6441">
        <w:rPr>
          <w:rFonts w:ascii="Calibri" w:hAnsi="Calibri" w:cs="Arial"/>
          <w:b/>
          <w:bCs/>
          <w:sz w:val="20"/>
          <w:szCs w:val="20"/>
        </w:rPr>
        <w:t xml:space="preserve">Note: </w:t>
      </w:r>
    </w:p>
    <w:p w:rsidR="0051039F" w:rsidRPr="005B6441" w:rsidRDefault="0051039F" w:rsidP="0051039F">
      <w:pPr>
        <w:autoSpaceDE w:val="0"/>
        <w:autoSpaceDN w:val="0"/>
        <w:adjustRightInd w:val="0"/>
        <w:spacing w:after="0" w:line="360" w:lineRule="auto"/>
        <w:ind w:left="709"/>
        <w:jc w:val="both"/>
        <w:rPr>
          <w:rFonts w:ascii="Calibri" w:hAnsi="Calibri" w:cs="Arial"/>
          <w:b/>
          <w:bCs/>
          <w:sz w:val="20"/>
          <w:szCs w:val="20"/>
        </w:rPr>
      </w:pPr>
      <w:r w:rsidRPr="005B6441">
        <w:rPr>
          <w:rFonts w:ascii="Calibri" w:hAnsi="Calibri" w:cs="Arial"/>
          <w:b/>
          <w:bCs/>
          <w:sz w:val="20"/>
          <w:szCs w:val="20"/>
        </w:rPr>
        <w:t>This PCSB procedure is the master/overriding procedure, in the event of a discrepancy between PCSB procedure and service company procedure, the Well Site Supervisor and the PWE Engineer are to be consulted.</w:t>
      </w:r>
    </w:p>
    <w:p w:rsidR="0051039F" w:rsidRPr="005B6441" w:rsidRDefault="0051039F" w:rsidP="0051039F">
      <w:pPr>
        <w:pStyle w:val="PlainText"/>
        <w:numPr>
          <w:ilvl w:val="1"/>
          <w:numId w:val="28"/>
        </w:numPr>
        <w:spacing w:line="360" w:lineRule="auto"/>
        <w:rPr>
          <w:rFonts w:ascii="Calibri" w:hAnsi="Calibri" w:cs="Arial"/>
          <w:b/>
        </w:rPr>
      </w:pPr>
      <w:r w:rsidRPr="005B6441">
        <w:rPr>
          <w:rFonts w:ascii="Calibri" w:hAnsi="Calibri" w:cs="Arial"/>
          <w:b/>
        </w:rPr>
        <w:t>Tool box meeting</w:t>
      </w:r>
    </w:p>
    <w:p w:rsidR="0051039F" w:rsidRPr="005B6441" w:rsidRDefault="0051039F" w:rsidP="00545C86">
      <w:pPr>
        <w:pStyle w:val="PlainText"/>
        <w:spacing w:line="360" w:lineRule="auto"/>
        <w:ind w:left="720"/>
        <w:jc w:val="both"/>
        <w:rPr>
          <w:rFonts w:ascii="Calibri" w:hAnsi="Calibri" w:cs="Arial"/>
          <w:lang w:val="en-AU"/>
        </w:rPr>
      </w:pPr>
      <w:r w:rsidRPr="005B6441">
        <w:rPr>
          <w:rFonts w:ascii="Calibri" w:hAnsi="Calibri" w:cs="Arial"/>
          <w:lang w:val="en-AU"/>
        </w:rPr>
        <w:t>Tool Box Meeting must be held prior to initiating the electric line operation. All Personnel involved in the planning, supervising or execution of the program should attend the meeting and items to discuss as follow:</w:t>
      </w:r>
    </w:p>
    <w:p w:rsidR="0051039F" w:rsidRPr="005B6441" w:rsidRDefault="0051039F" w:rsidP="0051039F">
      <w:pPr>
        <w:pStyle w:val="BodyTextIndent"/>
        <w:numPr>
          <w:ilvl w:val="0"/>
          <w:numId w:val="2"/>
        </w:numPr>
        <w:spacing w:line="360" w:lineRule="auto"/>
        <w:rPr>
          <w:rFonts w:ascii="Calibri" w:hAnsi="Calibri" w:cs="Arial"/>
          <w:sz w:val="20"/>
          <w:lang w:val="en-AU"/>
        </w:rPr>
      </w:pPr>
      <w:r w:rsidRPr="005B6441">
        <w:rPr>
          <w:rFonts w:ascii="Calibri" w:hAnsi="Calibri" w:cs="Arial"/>
          <w:sz w:val="20"/>
          <w:lang w:val="en-AU"/>
        </w:rPr>
        <w:t>The electric line program and procedures.</w:t>
      </w:r>
    </w:p>
    <w:p w:rsidR="0051039F" w:rsidRPr="005B6441" w:rsidRDefault="0051039F" w:rsidP="0051039F">
      <w:pPr>
        <w:pStyle w:val="BodyTextIndent"/>
        <w:numPr>
          <w:ilvl w:val="0"/>
          <w:numId w:val="2"/>
        </w:numPr>
        <w:spacing w:line="360" w:lineRule="auto"/>
        <w:rPr>
          <w:rFonts w:ascii="Calibri" w:hAnsi="Calibri" w:cs="Arial"/>
          <w:sz w:val="20"/>
          <w:lang w:val="en-AU"/>
        </w:rPr>
      </w:pPr>
      <w:r w:rsidRPr="005B6441">
        <w:rPr>
          <w:rFonts w:ascii="Calibri" w:hAnsi="Calibri" w:cs="Arial"/>
          <w:sz w:val="20"/>
          <w:lang w:val="en-AU"/>
        </w:rPr>
        <w:t>Possible interface with other field activities.</w:t>
      </w:r>
    </w:p>
    <w:p w:rsidR="0051039F" w:rsidRPr="005B6441" w:rsidRDefault="0051039F" w:rsidP="0051039F">
      <w:pPr>
        <w:pStyle w:val="BodyTextIndent"/>
        <w:numPr>
          <w:ilvl w:val="0"/>
          <w:numId w:val="2"/>
        </w:numPr>
        <w:spacing w:line="360" w:lineRule="auto"/>
        <w:rPr>
          <w:rFonts w:ascii="Calibri" w:hAnsi="Calibri" w:cs="Arial"/>
          <w:sz w:val="20"/>
          <w:lang w:val="en-AU"/>
        </w:rPr>
      </w:pPr>
      <w:r w:rsidRPr="005B6441">
        <w:rPr>
          <w:rFonts w:ascii="Calibri" w:hAnsi="Calibri" w:cs="Arial"/>
          <w:sz w:val="20"/>
          <w:lang w:val="en-AU"/>
        </w:rPr>
        <w:t>Safety aspect of the work and review JSA.</w:t>
      </w:r>
    </w:p>
    <w:p w:rsidR="0051039F" w:rsidRPr="005B6441" w:rsidRDefault="0051039F" w:rsidP="0051039F">
      <w:pPr>
        <w:pStyle w:val="BodyTextIndent"/>
        <w:numPr>
          <w:ilvl w:val="0"/>
          <w:numId w:val="2"/>
        </w:numPr>
        <w:spacing w:line="360" w:lineRule="auto"/>
        <w:rPr>
          <w:rFonts w:ascii="Calibri" w:hAnsi="Calibri" w:cs="Arial"/>
          <w:sz w:val="20"/>
          <w:lang w:val="en-AU"/>
        </w:rPr>
      </w:pPr>
      <w:r>
        <w:rPr>
          <w:rFonts w:ascii="Calibri" w:hAnsi="Calibri" w:cs="Arial"/>
          <w:sz w:val="20"/>
          <w:lang w:val="en-AU"/>
        </w:rPr>
        <w:t>Radioactive</w:t>
      </w:r>
      <w:r w:rsidRPr="005B6441">
        <w:rPr>
          <w:rFonts w:ascii="Calibri" w:hAnsi="Calibri" w:cs="Arial"/>
          <w:sz w:val="20"/>
          <w:lang w:val="en-AU"/>
        </w:rPr>
        <w:t xml:space="preserve"> handling</w:t>
      </w:r>
    </w:p>
    <w:p w:rsidR="0051039F" w:rsidRPr="005B6441" w:rsidRDefault="0051039F" w:rsidP="0051039F">
      <w:pPr>
        <w:pStyle w:val="BodyTextIndent"/>
        <w:numPr>
          <w:ilvl w:val="0"/>
          <w:numId w:val="2"/>
        </w:numPr>
        <w:spacing w:after="0" w:line="360" w:lineRule="auto"/>
        <w:ind w:left="969" w:hanging="357"/>
        <w:rPr>
          <w:rFonts w:ascii="Calibri" w:hAnsi="Calibri" w:cs="Arial"/>
          <w:sz w:val="20"/>
          <w:lang w:val="en-AU"/>
        </w:rPr>
      </w:pPr>
      <w:r w:rsidRPr="005B6441">
        <w:rPr>
          <w:rFonts w:ascii="Calibri" w:hAnsi="Calibri" w:cs="Arial"/>
          <w:sz w:val="20"/>
          <w:lang w:val="en-AU"/>
        </w:rPr>
        <w:t>Ensuring that the necessary equipment, tools, and materials are available and are in operating condition.</w:t>
      </w:r>
    </w:p>
    <w:p w:rsidR="0051039F" w:rsidRPr="005B6441" w:rsidRDefault="0051039F" w:rsidP="0051039F">
      <w:pPr>
        <w:pStyle w:val="BodyTextIndent"/>
        <w:numPr>
          <w:ilvl w:val="0"/>
          <w:numId w:val="2"/>
        </w:numPr>
        <w:spacing w:after="0" w:line="360" w:lineRule="auto"/>
        <w:ind w:left="969" w:hanging="357"/>
        <w:rPr>
          <w:rFonts w:ascii="Calibri" w:hAnsi="Calibri" w:cs="Arial"/>
          <w:sz w:val="20"/>
          <w:lang w:val="en-AU"/>
        </w:rPr>
      </w:pPr>
      <w:r w:rsidRPr="005B6441">
        <w:rPr>
          <w:rFonts w:ascii="Calibri" w:hAnsi="Calibri" w:cs="Arial"/>
          <w:sz w:val="20"/>
          <w:lang w:val="en-AU"/>
        </w:rPr>
        <w:t>Field personnel that will be involved in the operation and how and when they may be needed.</w:t>
      </w:r>
    </w:p>
    <w:p w:rsidR="0051039F" w:rsidRDefault="0051039F" w:rsidP="0051039F">
      <w:pPr>
        <w:pStyle w:val="BodyTextIndent"/>
        <w:numPr>
          <w:ilvl w:val="0"/>
          <w:numId w:val="2"/>
        </w:numPr>
        <w:spacing w:after="0" w:line="360" w:lineRule="auto"/>
        <w:ind w:left="969" w:hanging="357"/>
        <w:rPr>
          <w:rFonts w:ascii="Calibri" w:hAnsi="Calibri" w:cs="Arial"/>
          <w:sz w:val="20"/>
          <w:lang w:val="en-AU"/>
        </w:rPr>
      </w:pPr>
      <w:r w:rsidRPr="005B6441">
        <w:rPr>
          <w:rFonts w:ascii="Calibri" w:hAnsi="Calibri" w:cs="Arial"/>
          <w:sz w:val="20"/>
          <w:lang w:val="en-AU"/>
        </w:rPr>
        <w:t>Personnel safety orientation</w:t>
      </w:r>
    </w:p>
    <w:p w:rsidR="0051039F" w:rsidRPr="005B6441" w:rsidRDefault="0051039F" w:rsidP="0051039F">
      <w:pPr>
        <w:pStyle w:val="BodyTextIndent"/>
        <w:spacing w:after="0" w:line="360" w:lineRule="auto"/>
        <w:ind w:left="0"/>
        <w:rPr>
          <w:rFonts w:ascii="Calibri" w:hAnsi="Calibri" w:cs="Arial"/>
          <w:sz w:val="20"/>
          <w:lang w:val="en-AU"/>
        </w:rPr>
      </w:pPr>
    </w:p>
    <w:p w:rsidR="0051039F" w:rsidRPr="005B6441" w:rsidRDefault="0051039F" w:rsidP="0051039F">
      <w:pPr>
        <w:pStyle w:val="PlainText"/>
        <w:numPr>
          <w:ilvl w:val="1"/>
          <w:numId w:val="28"/>
        </w:numPr>
        <w:spacing w:line="360" w:lineRule="auto"/>
        <w:rPr>
          <w:rFonts w:ascii="Calibri" w:hAnsi="Calibri" w:cs="Arial"/>
          <w:b/>
        </w:rPr>
      </w:pPr>
      <w:r w:rsidRPr="005B6441">
        <w:rPr>
          <w:rFonts w:ascii="Calibri" w:hAnsi="Calibri" w:cs="Arial"/>
          <w:b/>
        </w:rPr>
        <w:t>Well Hand Over</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The well tubing clearance (drift run) and HUD check MUST be done using Slickline prior handing over the well to E-line Operation.</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PCSB Operation to shut in gas lift to well at gas lift header (if required).</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Allow well to produce to test until well stops flowing naturally.</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PCSB Operation to shut in well at choke and production wing valve.</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Close Lower Master Valve (LMV) and Crown Valve (CV)</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Installed “Do Not Operate Tag” on LMV and CV and “Lock Out” tag on SSV. Subsequent operations on the LMV and CV will be handled by E-line crew until the well is returned to Operations.</w:t>
      </w:r>
    </w:p>
    <w:p w:rsidR="0051039F" w:rsidRPr="005B6441" w:rsidRDefault="0051039F" w:rsidP="00F36426">
      <w:pPr>
        <w:pStyle w:val="PlainText"/>
        <w:numPr>
          <w:ilvl w:val="2"/>
          <w:numId w:val="37"/>
        </w:numPr>
        <w:spacing w:line="360" w:lineRule="auto"/>
        <w:rPr>
          <w:rFonts w:ascii="Calibri" w:hAnsi="Calibri" w:cs="Arial"/>
        </w:rPr>
      </w:pPr>
      <w:r w:rsidRPr="005B6441">
        <w:rPr>
          <w:rFonts w:ascii="Calibri" w:hAnsi="Calibri" w:cs="Arial"/>
        </w:rPr>
        <w:t>PCSB Operation to close the TR-SCSSV and isolate the control line from its control panel. Subsequently, install a “Do Not Operate” tag on the TR-SCSSV control panel and gas lift SDV.</w:t>
      </w:r>
    </w:p>
    <w:p w:rsidR="0051039F" w:rsidRDefault="0051039F" w:rsidP="00F36426">
      <w:pPr>
        <w:pStyle w:val="PlainText"/>
        <w:numPr>
          <w:ilvl w:val="2"/>
          <w:numId w:val="37"/>
        </w:numPr>
        <w:spacing w:line="360" w:lineRule="auto"/>
        <w:rPr>
          <w:rFonts w:ascii="Calibri" w:hAnsi="Calibri" w:cs="Arial"/>
        </w:rPr>
      </w:pPr>
      <w:r w:rsidRPr="005B6441">
        <w:rPr>
          <w:rFonts w:ascii="Calibri" w:hAnsi="Calibri" w:cs="Arial"/>
        </w:rPr>
        <w:t>PCSB Operation to hand over well to E-line team</w:t>
      </w:r>
      <w:r>
        <w:rPr>
          <w:rFonts w:ascii="Calibri" w:hAnsi="Calibri" w:cs="Arial"/>
        </w:rPr>
        <w:t>.</w:t>
      </w:r>
    </w:p>
    <w:p w:rsidR="00F114A1" w:rsidRDefault="00F114A1" w:rsidP="00F114A1">
      <w:pPr>
        <w:pStyle w:val="PlainText"/>
        <w:spacing w:line="360" w:lineRule="auto"/>
        <w:rPr>
          <w:rFonts w:ascii="Calibri" w:hAnsi="Calibri" w:cs="Arial"/>
        </w:rPr>
      </w:pPr>
    </w:p>
    <w:p w:rsidR="00034595" w:rsidRPr="005B6441" w:rsidRDefault="00034595" w:rsidP="00F114A1">
      <w:pPr>
        <w:pStyle w:val="PlainText"/>
        <w:spacing w:line="360" w:lineRule="auto"/>
        <w:rPr>
          <w:rFonts w:ascii="Calibri" w:hAnsi="Calibri" w:cs="Arial"/>
        </w:rPr>
      </w:pPr>
    </w:p>
    <w:p w:rsidR="0051039F" w:rsidRPr="005B6441" w:rsidRDefault="0051039F" w:rsidP="0051039F">
      <w:pPr>
        <w:pStyle w:val="PlainText"/>
        <w:numPr>
          <w:ilvl w:val="1"/>
          <w:numId w:val="28"/>
        </w:numPr>
        <w:spacing w:line="360" w:lineRule="auto"/>
        <w:rPr>
          <w:rFonts w:ascii="Calibri" w:hAnsi="Calibri" w:cs="Arial"/>
          <w:b/>
        </w:rPr>
      </w:pPr>
      <w:r w:rsidRPr="005B6441">
        <w:rPr>
          <w:rFonts w:ascii="Calibri" w:hAnsi="Calibri" w:cs="Arial"/>
          <w:b/>
        </w:rPr>
        <w:t>E-Line Rig Up</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Arrange and position surface equipment at the main deck. Do not block any escape route.</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Locate the well. Remove existing well hatch cover and replace with working well cover. Only necessary personnel are on board during the hatch cover replacement.</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Spot Telescopic Mast. Ensure mast’s outriggers support stand on flat surface and wood planks of sufficient length are available to cover any hole on the main deck resulting from the well cover change if any.</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Erect the Telescopic Mast, always follow mast operating guideline. Secure the mast properly with all guy-wires supplied to strong platform structure.</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 xml:space="preserve">Rig up upper and lower sheave wheels.  </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 xml:space="preserve">Rig up (R/U) lower section of riser to wellhead up to Quick Test Sub (QTS). Remain upper section of lubricator with GIH assembly laid down on the main deck. Refer </w:t>
      </w:r>
      <w:r w:rsidR="00D96098" w:rsidRPr="00D96098">
        <w:rPr>
          <w:rFonts w:ascii="Calibri" w:hAnsi="Calibri" w:cs="Arial"/>
          <w:b/>
        </w:rPr>
        <w:t>Attachment 1</w:t>
      </w:r>
      <w:r w:rsidRPr="005B6441">
        <w:rPr>
          <w:rFonts w:ascii="Calibri" w:hAnsi="Calibri" w:cs="Arial"/>
        </w:rPr>
        <w:t xml:space="preserve"> for rig up lubricator assembly diagram.</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Raise Grease Injection Head (GIH) with numbers of lubricators depends on tool string length with additional minimum 5 ft for additional clearance. Watch for hanging hydraulic control lines and grease control lines.</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Make up sinker bars (if applicable) to the logging head, ART</w:t>
      </w:r>
      <w:r w:rsidR="005E0211">
        <w:rPr>
          <w:rFonts w:ascii="Calibri" w:hAnsi="Calibri" w:cs="Arial"/>
        </w:rPr>
        <w:t xml:space="preserve"> </w:t>
      </w:r>
      <w:r w:rsidRPr="005B6441">
        <w:rPr>
          <w:rFonts w:ascii="Calibri" w:hAnsi="Calibri" w:cs="Arial"/>
        </w:rPr>
        <w:t>and cap at the bottom.</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Pull the tool string in the lubricator and prepare for PCE pressure test. Test Pressure (TP) must be 1.2 from the SITHP. Stab the QTS into BOP and make up connection.</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Catch tool string in the tool catcher.</w:t>
      </w:r>
    </w:p>
    <w:p w:rsidR="0051039F" w:rsidRPr="005B6441" w:rsidRDefault="0051039F" w:rsidP="0051039F">
      <w:pPr>
        <w:pStyle w:val="PlainText"/>
        <w:numPr>
          <w:ilvl w:val="2"/>
          <w:numId w:val="28"/>
        </w:numPr>
        <w:spacing w:line="360" w:lineRule="auto"/>
        <w:rPr>
          <w:rFonts w:ascii="Calibri" w:hAnsi="Calibri" w:cs="Arial"/>
        </w:rPr>
      </w:pPr>
      <w:r w:rsidRPr="005B6441">
        <w:rPr>
          <w:rFonts w:ascii="Calibri" w:hAnsi="Calibri" w:cs="Arial"/>
        </w:rPr>
        <w:t xml:space="preserve">Pressure test PCE assembly by filling up with water and apply pressure by staging up every 200 psi to maximum 3000 psi. Wait for 10 mins at 3000 psi. </w:t>
      </w:r>
    </w:p>
    <w:p w:rsidR="0051039F" w:rsidRPr="005B6441" w:rsidRDefault="0051039F" w:rsidP="00F114A1">
      <w:pPr>
        <w:pStyle w:val="PlainText"/>
        <w:spacing w:line="360" w:lineRule="auto"/>
        <w:ind w:left="720"/>
        <w:jc w:val="both"/>
        <w:rPr>
          <w:rFonts w:ascii="Calibri" w:hAnsi="Calibri" w:cs="Arial"/>
          <w:i/>
        </w:rPr>
      </w:pPr>
      <w:r w:rsidRPr="00F114A1">
        <w:rPr>
          <w:rFonts w:ascii="Calibri" w:hAnsi="Calibri" w:cs="Arial"/>
          <w:b/>
          <w:i/>
        </w:rPr>
        <w:t>Note:</w:t>
      </w:r>
      <w:r w:rsidRPr="005B6441">
        <w:rPr>
          <w:rFonts w:ascii="Calibri" w:hAnsi="Calibri" w:cs="Arial"/>
          <w:i/>
        </w:rPr>
        <w:t xml:space="preserve"> Only Quick Test Sub (QTS) connection shall be pressure tested on subsequent tool rig up. </w:t>
      </w:r>
      <w:r w:rsidRPr="005B6441">
        <w:rPr>
          <w:rFonts w:ascii="Calibri" w:hAnsi="Calibri" w:cs="Arial"/>
        </w:rPr>
        <w:t xml:space="preserve">Test Quick Test Sub with hand pump. Maximum pressure is 3000 psi and the pressure must hold minimum 10 seconds. No leakage acceptable. </w:t>
      </w:r>
      <w:r w:rsidRPr="005B6441">
        <w:rPr>
          <w:rFonts w:ascii="Calibri" w:hAnsi="Calibri" w:cs="Arial"/>
          <w:i/>
        </w:rPr>
        <w:t>However, if other section of PCE connection is break off for some reason, step 5.3.11 must be repeated again.</w:t>
      </w:r>
    </w:p>
    <w:p w:rsidR="0051039F" w:rsidRPr="005B6441" w:rsidRDefault="0051039F" w:rsidP="0051039F">
      <w:pPr>
        <w:spacing w:after="0" w:line="360" w:lineRule="auto"/>
        <w:rPr>
          <w:rFonts w:ascii="Calibri" w:hAnsi="Calibri" w:cs="Arial"/>
          <w:i/>
          <w:sz w:val="20"/>
          <w:szCs w:val="20"/>
        </w:rPr>
      </w:pPr>
    </w:p>
    <w:p w:rsidR="0051039F" w:rsidRDefault="0051039F" w:rsidP="0051039F">
      <w:pPr>
        <w:pStyle w:val="PlainText"/>
        <w:numPr>
          <w:ilvl w:val="2"/>
          <w:numId w:val="28"/>
        </w:numPr>
        <w:spacing w:line="360" w:lineRule="auto"/>
        <w:rPr>
          <w:rFonts w:ascii="Calibri" w:hAnsi="Calibri" w:cs="Arial"/>
        </w:rPr>
      </w:pPr>
      <w:r w:rsidRPr="005B6441">
        <w:rPr>
          <w:rFonts w:ascii="Calibri" w:hAnsi="Calibri" w:cs="Arial"/>
        </w:rPr>
        <w:t xml:space="preserve">On completion of the test, drain the test fluid to the closed drain. Bleed pressure and continue to inject grease injection pressure 1.2 X SITHP. </w:t>
      </w:r>
    </w:p>
    <w:p w:rsidR="0051039F" w:rsidRPr="005B6441" w:rsidRDefault="0051039F" w:rsidP="0051039F">
      <w:pPr>
        <w:pStyle w:val="PlainText"/>
        <w:spacing w:line="360" w:lineRule="auto"/>
        <w:rPr>
          <w:rFonts w:ascii="Calibri" w:hAnsi="Calibri" w:cs="Arial"/>
        </w:rPr>
      </w:pPr>
    </w:p>
    <w:p w:rsidR="009F0482" w:rsidRDefault="009F0482">
      <w:pPr>
        <w:rPr>
          <w:rFonts w:ascii="Calibri" w:hAnsi="Calibri"/>
          <w:b/>
          <w:sz w:val="20"/>
          <w:szCs w:val="20"/>
        </w:rPr>
      </w:pPr>
    </w:p>
    <w:p w:rsidR="0028147D" w:rsidRDefault="0028147D" w:rsidP="00C501EA">
      <w:pPr>
        <w:pStyle w:val="PlainText"/>
        <w:spacing w:line="360" w:lineRule="auto"/>
        <w:rPr>
          <w:rFonts w:ascii="Calibri" w:eastAsiaTheme="minorEastAsia" w:hAnsi="Calibri" w:cstheme="minorBidi"/>
          <w:lang w:val="en-MY" w:eastAsia="en-MY"/>
        </w:rPr>
      </w:pPr>
    </w:p>
    <w:p w:rsidR="0028147D" w:rsidRPr="0028147D" w:rsidRDefault="0028147D" w:rsidP="00C501EA">
      <w:pPr>
        <w:pStyle w:val="PlainText"/>
        <w:spacing w:line="360" w:lineRule="auto"/>
        <w:rPr>
          <w:rFonts w:ascii="Calibri" w:hAnsi="Calibri"/>
          <w:b/>
          <w:i/>
        </w:rPr>
      </w:pPr>
    </w:p>
    <w:p w:rsidR="002D7207" w:rsidRPr="002D7207" w:rsidRDefault="002D7207" w:rsidP="002D7207">
      <w:pPr>
        <w:pStyle w:val="PlainText"/>
        <w:numPr>
          <w:ilvl w:val="1"/>
          <w:numId w:val="36"/>
        </w:numPr>
        <w:spacing w:line="360" w:lineRule="auto"/>
        <w:ind w:left="720" w:hanging="720"/>
        <w:rPr>
          <w:rFonts w:ascii="Calibri" w:hAnsi="Calibri"/>
          <w:b/>
        </w:rPr>
      </w:pPr>
      <w:r w:rsidRPr="002D7207">
        <w:rPr>
          <w:rFonts w:ascii="Calibri" w:hAnsi="Calibri"/>
          <w:b/>
        </w:rPr>
        <w:t xml:space="preserve">Run NTO in </w:t>
      </w:r>
      <w:r w:rsidR="006647E3">
        <w:rPr>
          <w:rFonts w:ascii="Calibri" w:hAnsi="Calibri"/>
          <w:b/>
        </w:rPr>
        <w:t>Condition 1</w:t>
      </w:r>
      <w:r w:rsidRPr="002D7207">
        <w:rPr>
          <w:rFonts w:ascii="Calibri" w:hAnsi="Calibri"/>
          <w:b/>
        </w:rPr>
        <w:t xml:space="preserve"> (1</w:t>
      </w:r>
      <w:r w:rsidRPr="002D7207">
        <w:rPr>
          <w:rFonts w:ascii="Calibri" w:hAnsi="Calibri"/>
          <w:b/>
          <w:vertAlign w:val="superscript"/>
        </w:rPr>
        <w:t>st</w:t>
      </w:r>
      <w:r w:rsidRPr="002D7207">
        <w:rPr>
          <w:rFonts w:ascii="Calibri" w:hAnsi="Calibri"/>
          <w:b/>
        </w:rPr>
        <w:t xml:space="preserve"> Passes)</w:t>
      </w:r>
    </w:p>
    <w:p w:rsidR="002D7207" w:rsidRDefault="006647E3" w:rsidP="002D7207">
      <w:pPr>
        <w:pStyle w:val="PlainText"/>
        <w:spacing w:line="360" w:lineRule="auto"/>
        <w:ind w:left="720"/>
        <w:rPr>
          <w:rFonts w:ascii="Calibri" w:hAnsi="Calibri"/>
          <w:b/>
          <w:i/>
        </w:rPr>
      </w:pPr>
      <w:r>
        <w:rPr>
          <w:rFonts w:ascii="Calibri" w:hAnsi="Calibri"/>
          <w:b/>
          <w:i/>
        </w:rPr>
        <w:t>Note:</w:t>
      </w:r>
    </w:p>
    <w:p w:rsidR="006647E3" w:rsidRPr="006647E3" w:rsidRDefault="006647E3" w:rsidP="002D7207">
      <w:pPr>
        <w:pStyle w:val="PlainText"/>
        <w:spacing w:line="360" w:lineRule="auto"/>
        <w:ind w:left="720"/>
        <w:rPr>
          <w:rFonts w:ascii="Calibri" w:hAnsi="Calibri"/>
          <w:i/>
        </w:rPr>
      </w:pPr>
      <w:r w:rsidRPr="006647E3">
        <w:rPr>
          <w:rFonts w:ascii="Calibri" w:hAnsi="Calibri"/>
          <w:i/>
        </w:rPr>
        <w:t xml:space="preserve">Condition 1, </w:t>
      </w:r>
      <w:r w:rsidR="00EE7E1C">
        <w:rPr>
          <w:rFonts w:ascii="Calibri" w:hAnsi="Calibri"/>
          <w:i/>
        </w:rPr>
        <w:t>Run in shut in condition as for baseline for NTO</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 xml:space="preserve">Make up toolstring as per diagram in </w:t>
      </w:r>
      <w:r w:rsidRPr="002D7207">
        <w:rPr>
          <w:rFonts w:ascii="Calibri" w:hAnsi="Calibri"/>
          <w:b/>
        </w:rPr>
        <w:t>Attachment 2</w:t>
      </w:r>
      <w:r w:rsidRPr="002D7207">
        <w:rPr>
          <w:rFonts w:ascii="Calibri" w:hAnsi="Calibri"/>
        </w:rPr>
        <w:t xml:space="preserve">. </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Zero bottom nose of toolstring at main deck. Take note elevation to RKB.</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 xml:space="preserve">Stab lubricator on to QTS.  Pressure test on QTS connection up to 3000 psia for 10 seconds. </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Pull cable head into TC. Ensure tool is engaged properly in TC. Note depth on smart monitor.</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Open CV and LMV. Count turns to open valve.</w:t>
      </w:r>
    </w:p>
    <w:p w:rsidR="002D7207" w:rsidRPr="002D7207" w:rsidRDefault="002D7207" w:rsidP="002D7207">
      <w:pPr>
        <w:pStyle w:val="PlainText"/>
        <w:spacing w:line="360" w:lineRule="auto"/>
        <w:ind w:left="720"/>
        <w:rPr>
          <w:rFonts w:ascii="Calibri" w:hAnsi="Calibri"/>
          <w:b/>
          <w:i/>
        </w:rPr>
      </w:pPr>
      <w:r w:rsidRPr="002D7207">
        <w:rPr>
          <w:rFonts w:ascii="Calibri" w:hAnsi="Calibri"/>
          <w:b/>
          <w:i/>
        </w:rPr>
        <w:t xml:space="preserve">Note: </w:t>
      </w:r>
    </w:p>
    <w:p w:rsidR="002D7207" w:rsidRPr="002D7207" w:rsidRDefault="002D7207" w:rsidP="002D7207">
      <w:pPr>
        <w:pStyle w:val="PlainText"/>
        <w:spacing w:line="360" w:lineRule="auto"/>
        <w:ind w:left="720"/>
        <w:rPr>
          <w:rFonts w:ascii="Calibri" w:hAnsi="Calibri"/>
          <w:i/>
        </w:rPr>
      </w:pPr>
      <w:r w:rsidRPr="002D7207">
        <w:rPr>
          <w:rFonts w:ascii="Calibri" w:hAnsi="Calibri"/>
          <w:i/>
        </w:rPr>
        <w:t xml:space="preserve">Once the CV is fully opened, crack open the LMV initially until well pressure has stabilized inside the lubricator assembly. </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Record SITHP and apply grease injection pressure for HGT (1.2 X WTHP). Observed hanging weight of tool string. Inspect the lubricator assy. and connection for any leaks. Verify minimal gas blow by from grease injector.</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Release cable head from TC and RIH slowly until TR-SCSSV. Onsite supervisor must witness travelling thru TR-SCSSV.</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 xml:space="preserve">Once the tool string has travelled past TR-SCSSV, RIH at maximum speed of 10 m/min and slowing down to 10 m/min to pass thru any GLMs and other well accessories. </w:t>
      </w:r>
    </w:p>
    <w:p w:rsidR="002D7207" w:rsidRPr="002D7207" w:rsidRDefault="002D7207" w:rsidP="002D7207">
      <w:pPr>
        <w:pStyle w:val="PlainText"/>
        <w:numPr>
          <w:ilvl w:val="2"/>
          <w:numId w:val="36"/>
        </w:numPr>
        <w:spacing w:line="360" w:lineRule="auto"/>
        <w:rPr>
          <w:rFonts w:ascii="Calibri" w:hAnsi="Calibri"/>
        </w:rPr>
      </w:pPr>
      <w:r w:rsidRPr="002D7207">
        <w:rPr>
          <w:rFonts w:ascii="Calibri" w:hAnsi="Calibri"/>
        </w:rPr>
        <w:t>Perform Z wrap diagram, record depth and pulling weight when cable reaches edge of drum.</w:t>
      </w:r>
    </w:p>
    <w:p w:rsidR="002D7207" w:rsidRPr="002D7207" w:rsidRDefault="002D7207" w:rsidP="002D7207">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GB" w:eastAsia="en-US"/>
        </w:rPr>
        <w:t xml:space="preserve">RIH the toolstring at 10 m/min to depth </w:t>
      </w:r>
      <w:r w:rsidR="004938F5">
        <w:rPr>
          <w:rFonts w:ascii="Calibri" w:eastAsia="Times New Roman" w:hAnsi="Calibri" w:cs="Courier New"/>
          <w:sz w:val="20"/>
          <w:szCs w:val="20"/>
          <w:lang w:val="en-GB" w:eastAsia="en-US"/>
        </w:rPr>
        <w:t>2632</w:t>
      </w:r>
      <w:r w:rsidRPr="002D7207">
        <w:rPr>
          <w:rFonts w:ascii="Calibri" w:eastAsia="Times New Roman" w:hAnsi="Calibri" w:cs="Courier New"/>
          <w:sz w:val="20"/>
          <w:szCs w:val="20"/>
          <w:lang w:val="en-GB" w:eastAsia="en-US"/>
        </w:rPr>
        <w:t xml:space="preserve"> m-MDRKB and record all sensors to identify any anomalies (change in gradient in temperature log) indicative of possible flow into tubing from annulus.</w:t>
      </w:r>
    </w:p>
    <w:p w:rsidR="002D7207" w:rsidRPr="002D7207" w:rsidRDefault="002D7207" w:rsidP="002D7207">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 xml:space="preserve">After reach at </w:t>
      </w:r>
      <w:r w:rsidR="004938F5">
        <w:rPr>
          <w:rFonts w:ascii="Calibri" w:eastAsia="Times New Roman" w:hAnsi="Calibri" w:cs="Courier New"/>
          <w:sz w:val="20"/>
          <w:szCs w:val="20"/>
          <w:lang w:val="en-US" w:eastAsia="en-US"/>
        </w:rPr>
        <w:t>2632</w:t>
      </w:r>
      <w:r w:rsidRPr="002D7207">
        <w:rPr>
          <w:rFonts w:ascii="Calibri" w:eastAsia="Times New Roman" w:hAnsi="Calibri" w:cs="Courier New"/>
          <w:sz w:val="20"/>
          <w:szCs w:val="20"/>
          <w:lang w:val="en-US" w:eastAsia="en-US"/>
        </w:rPr>
        <w:t xml:space="preserve"> m-MDRKB, POOH and stop every 10m for 1 minute to </w:t>
      </w:r>
      <w:r w:rsidRPr="002D7207">
        <w:rPr>
          <w:rFonts w:ascii="Calibri" w:eastAsia="Times New Roman" w:hAnsi="Calibri" w:cs="Courier New"/>
          <w:sz w:val="20"/>
          <w:szCs w:val="20"/>
          <w:lang w:val="en-GB" w:eastAsia="en-US"/>
        </w:rPr>
        <w:t>record all sensors and specifically looking for an increase in response from the NTO.</w:t>
      </w:r>
    </w:p>
    <w:p w:rsidR="002D7207" w:rsidRPr="002D7207" w:rsidRDefault="002D7207" w:rsidP="002D7207">
      <w:pPr>
        <w:pStyle w:val="ListParagraph"/>
        <w:spacing w:line="360" w:lineRule="auto"/>
        <w:rPr>
          <w:rFonts w:ascii="GE Inspira" w:eastAsia="Times New Roman" w:hAnsi="GE Inspira" w:cs="Times New Roman"/>
          <w:b/>
          <w:i/>
          <w:lang w:val="en-GB" w:eastAsia="en-GB"/>
        </w:rPr>
      </w:pPr>
      <w:r w:rsidRPr="002D7207">
        <w:rPr>
          <w:rFonts w:ascii="Calibri" w:eastAsia="Times New Roman" w:hAnsi="Calibri" w:cs="Courier New"/>
          <w:b/>
          <w:i/>
          <w:sz w:val="20"/>
          <w:szCs w:val="20"/>
          <w:lang w:val="en-GB" w:eastAsia="en-US"/>
        </w:rPr>
        <w:t>Note:</w:t>
      </w:r>
      <w:r w:rsidRPr="002D7207">
        <w:rPr>
          <w:rFonts w:ascii="GE Inspira" w:eastAsia="Times New Roman" w:hAnsi="GE Inspira" w:cs="Times New Roman"/>
          <w:b/>
          <w:i/>
          <w:lang w:val="en-GB" w:eastAsia="en-GB"/>
        </w:rPr>
        <w:t xml:space="preserve"> </w:t>
      </w:r>
    </w:p>
    <w:p w:rsidR="002D7207" w:rsidRDefault="002D7207" w:rsidP="002D7207">
      <w:pPr>
        <w:pStyle w:val="ListParagraph"/>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GB" w:eastAsia="en-US"/>
        </w:rPr>
        <w:t>If an increase in signal amplitude is noted, the Engineer will take additional readings to   pinpoint the location of maximum amplitude</w:t>
      </w:r>
      <w:r w:rsidRPr="002D7207">
        <w:rPr>
          <w:rFonts w:ascii="Calibri" w:eastAsia="Times New Roman" w:hAnsi="Calibri" w:cs="Courier New"/>
          <w:sz w:val="20"/>
          <w:szCs w:val="20"/>
          <w:lang w:val="en-US" w:eastAsia="en-US"/>
        </w:rPr>
        <w:t xml:space="preserve"> </w:t>
      </w:r>
    </w:p>
    <w:p w:rsidR="00347F96" w:rsidRPr="009E5F40" w:rsidRDefault="00347F96" w:rsidP="00347F96">
      <w:pPr>
        <w:pStyle w:val="ListParagraph"/>
        <w:spacing w:line="360" w:lineRule="auto"/>
        <w:rPr>
          <w:rFonts w:ascii="Calibri" w:eastAsia="Times New Roman" w:hAnsi="Calibri" w:cs="Courier New"/>
          <w:b/>
          <w:sz w:val="20"/>
          <w:szCs w:val="20"/>
          <w:lang w:val="en-US" w:eastAsia="en-US"/>
        </w:rPr>
      </w:pPr>
      <w:r w:rsidRPr="009E5F40">
        <w:rPr>
          <w:rFonts w:ascii="Calibri" w:eastAsia="Times New Roman" w:hAnsi="Calibri" w:cs="Courier New"/>
          <w:b/>
          <w:sz w:val="20"/>
          <w:szCs w:val="20"/>
          <w:lang w:val="en-US" w:eastAsia="en-US"/>
        </w:rPr>
        <w:t>We are suspecting leak point at depth 2298.19 m MDRKB to 2303.19 m MDRKB</w:t>
      </w:r>
    </w:p>
    <w:p w:rsidR="00347F96" w:rsidRPr="009E5F40" w:rsidRDefault="00347F96" w:rsidP="00347F96">
      <w:pPr>
        <w:pStyle w:val="ListParagraph"/>
        <w:spacing w:line="360" w:lineRule="auto"/>
        <w:rPr>
          <w:rFonts w:ascii="Calibri" w:eastAsia="Times New Roman" w:hAnsi="Calibri" w:cs="Courier New"/>
          <w:b/>
          <w:sz w:val="20"/>
          <w:szCs w:val="20"/>
          <w:lang w:val="en-US" w:eastAsia="en-US"/>
        </w:rPr>
      </w:pPr>
      <w:r w:rsidRPr="009E5F40">
        <w:rPr>
          <w:rFonts w:ascii="Calibri" w:eastAsia="Times New Roman" w:hAnsi="Calibri" w:cs="Courier New"/>
          <w:b/>
          <w:sz w:val="20"/>
          <w:szCs w:val="20"/>
          <w:lang w:val="en-US" w:eastAsia="en-US"/>
        </w:rPr>
        <w:t xml:space="preserve">Make a station stop </w:t>
      </w:r>
      <w:r w:rsidR="009E5F40" w:rsidRPr="009E5F40">
        <w:rPr>
          <w:rFonts w:ascii="Calibri" w:eastAsia="Times New Roman" w:hAnsi="Calibri" w:cs="Courier New"/>
          <w:b/>
          <w:sz w:val="20"/>
          <w:szCs w:val="20"/>
          <w:lang w:val="en-US" w:eastAsia="en-US"/>
        </w:rPr>
        <w:t xml:space="preserve">during POOH each 1m from depth 2308.19 m MDRKB to depth 2293.19 m MDRKB and stop 1 minute for each station stop </w:t>
      </w:r>
    </w:p>
    <w:p w:rsidR="002D7207" w:rsidRPr="002D7207" w:rsidRDefault="00EE7E1C" w:rsidP="002D7207">
      <w:pPr>
        <w:pStyle w:val="ListParagraph"/>
        <w:spacing w:line="360" w:lineRule="auto"/>
        <w:rPr>
          <w:rFonts w:ascii="Calibri" w:eastAsia="Times New Roman" w:hAnsi="Calibri" w:cs="Courier New"/>
          <w:sz w:val="20"/>
          <w:szCs w:val="20"/>
          <w:lang w:val="en-US" w:eastAsia="en-US"/>
        </w:rPr>
      </w:pPr>
      <w:r>
        <w:rPr>
          <w:rFonts w:ascii="Calibri" w:eastAsia="Times New Roman" w:hAnsi="Calibri" w:cs="Courier New"/>
          <w:sz w:val="20"/>
          <w:szCs w:val="20"/>
          <w:lang w:val="en-US" w:eastAsia="en-US"/>
        </w:rPr>
        <w:t>RIH tool 25</w:t>
      </w:r>
      <w:r w:rsidR="002D7207" w:rsidRPr="002D7207">
        <w:rPr>
          <w:rFonts w:ascii="Calibri" w:eastAsia="Times New Roman" w:hAnsi="Calibri" w:cs="Courier New"/>
          <w:sz w:val="20"/>
          <w:szCs w:val="20"/>
          <w:lang w:val="en-US" w:eastAsia="en-US"/>
        </w:rPr>
        <w:t xml:space="preserve"> meter below suspect leak point. Make station stop during POOH each 1 meter. Each stop for 1 minute</w:t>
      </w:r>
      <w:r>
        <w:rPr>
          <w:rFonts w:ascii="Calibri" w:eastAsia="Times New Roman" w:hAnsi="Calibri" w:cs="Courier New"/>
          <w:sz w:val="20"/>
          <w:szCs w:val="20"/>
          <w:lang w:val="en-US" w:eastAsia="en-US"/>
        </w:rPr>
        <w:t xml:space="preserve"> before and after suspected leak point</w:t>
      </w:r>
    </w:p>
    <w:p w:rsidR="002D7207" w:rsidRPr="002D7207" w:rsidRDefault="002D7207" w:rsidP="002D7207">
      <w:pPr>
        <w:pStyle w:val="ListParagraph"/>
        <w:spacing w:line="360" w:lineRule="auto"/>
        <w:rPr>
          <w:rFonts w:ascii="Calibri" w:eastAsia="Times New Roman" w:hAnsi="Calibri" w:cs="Courier New"/>
          <w:sz w:val="20"/>
          <w:szCs w:val="20"/>
          <w:lang w:val="en-GB" w:eastAsia="en-US"/>
        </w:rPr>
      </w:pPr>
    </w:p>
    <w:p w:rsidR="002D7207" w:rsidRPr="002D7207" w:rsidRDefault="002D7207" w:rsidP="002D7207">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Replay the log and verify if data quality is OK. Send log in PDF to I-solution for verification.</w:t>
      </w:r>
    </w:p>
    <w:p w:rsidR="002D7207" w:rsidRPr="002D7207" w:rsidRDefault="002D7207" w:rsidP="002D7207">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 xml:space="preserve">If necessary repeat the logging. Otherwise POOH Observe tool arrival carefully by monitoring tool trap. </w:t>
      </w:r>
    </w:p>
    <w:p w:rsidR="00880966" w:rsidRPr="009E5F40" w:rsidRDefault="002D7207" w:rsidP="009E5F40">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Once end of the tool passing tool trap, stop the winch after toolstring in lubricator. Start with another passes.</w:t>
      </w:r>
    </w:p>
    <w:p w:rsidR="00880966" w:rsidRPr="009E5F40" w:rsidRDefault="00880966" w:rsidP="00F87872">
      <w:pPr>
        <w:pStyle w:val="PlainText"/>
        <w:numPr>
          <w:ilvl w:val="1"/>
          <w:numId w:val="36"/>
        </w:numPr>
        <w:spacing w:line="360" w:lineRule="auto"/>
        <w:ind w:left="709" w:hanging="720"/>
        <w:rPr>
          <w:rFonts w:ascii="Calibri" w:hAnsi="Calibri"/>
        </w:rPr>
      </w:pPr>
      <w:r w:rsidRPr="009E5F40">
        <w:rPr>
          <w:rFonts w:ascii="Calibri" w:hAnsi="Calibri"/>
          <w:b/>
          <w:lang w:val="en-GB"/>
        </w:rPr>
        <w:t xml:space="preserve">Run NTO </w:t>
      </w:r>
      <w:r w:rsidR="00C93473" w:rsidRPr="009E5F40">
        <w:rPr>
          <w:rFonts w:ascii="Calibri" w:hAnsi="Calibri"/>
          <w:b/>
          <w:lang w:val="en-GB"/>
        </w:rPr>
        <w:t>in Condition 2</w:t>
      </w:r>
      <w:r w:rsidRPr="009E5F40">
        <w:rPr>
          <w:rFonts w:ascii="Calibri" w:hAnsi="Calibri"/>
          <w:b/>
          <w:lang w:val="en-GB"/>
        </w:rPr>
        <w:t xml:space="preserve"> </w:t>
      </w:r>
      <w:r w:rsidRPr="009E5F40">
        <w:rPr>
          <w:rFonts w:ascii="Calibri" w:hAnsi="Calibri"/>
          <w:b/>
        </w:rPr>
        <w:t>(2</w:t>
      </w:r>
      <w:r w:rsidRPr="009E5F40">
        <w:rPr>
          <w:rFonts w:ascii="Calibri" w:hAnsi="Calibri"/>
          <w:b/>
          <w:vertAlign w:val="superscript"/>
        </w:rPr>
        <w:t>nd</w:t>
      </w:r>
      <w:r w:rsidRPr="009E5F40">
        <w:rPr>
          <w:rFonts w:ascii="Calibri" w:hAnsi="Calibri"/>
          <w:b/>
        </w:rPr>
        <w:t xml:space="preserve"> Passes) </w:t>
      </w:r>
    </w:p>
    <w:p w:rsidR="00880966" w:rsidRPr="002D7207" w:rsidRDefault="00880966" w:rsidP="00880966">
      <w:pPr>
        <w:pStyle w:val="ListParagraph"/>
        <w:spacing w:line="360" w:lineRule="auto"/>
        <w:ind w:left="709"/>
        <w:rPr>
          <w:rFonts w:ascii="Calibri" w:eastAsia="Times New Roman" w:hAnsi="Calibri" w:cs="Courier New"/>
          <w:b/>
          <w:i/>
          <w:sz w:val="20"/>
          <w:szCs w:val="20"/>
          <w:lang w:val="en-US" w:eastAsia="en-US"/>
        </w:rPr>
      </w:pPr>
      <w:r w:rsidRPr="002D7207">
        <w:rPr>
          <w:rFonts w:ascii="Calibri" w:eastAsia="Times New Roman" w:hAnsi="Calibri" w:cs="Courier New"/>
          <w:b/>
          <w:i/>
          <w:sz w:val="20"/>
          <w:szCs w:val="20"/>
          <w:lang w:val="en-US" w:eastAsia="en-US"/>
        </w:rPr>
        <w:t>Note:</w:t>
      </w:r>
    </w:p>
    <w:p w:rsidR="00880966" w:rsidRPr="002D7207" w:rsidRDefault="00880966" w:rsidP="00880966">
      <w:pPr>
        <w:pStyle w:val="ListParagraph"/>
        <w:spacing w:line="360" w:lineRule="auto"/>
        <w:ind w:left="709"/>
        <w:rPr>
          <w:rFonts w:ascii="Calibri" w:eastAsia="Times New Roman" w:hAnsi="Calibri" w:cs="Courier New"/>
          <w:sz w:val="20"/>
          <w:szCs w:val="20"/>
          <w:lang w:val="en-US" w:eastAsia="en-US"/>
        </w:rPr>
      </w:pPr>
      <w:r>
        <w:rPr>
          <w:rFonts w:ascii="Calibri" w:eastAsia="Times New Roman" w:hAnsi="Calibri" w:cs="Courier New"/>
          <w:sz w:val="20"/>
          <w:szCs w:val="20"/>
          <w:lang w:val="en-GB" w:eastAsia="en-US"/>
        </w:rPr>
        <w:t xml:space="preserve">Condition </w:t>
      </w:r>
      <w:r w:rsidR="009E5F40">
        <w:rPr>
          <w:rFonts w:ascii="Calibri" w:eastAsia="Times New Roman" w:hAnsi="Calibri" w:cs="Courier New"/>
          <w:sz w:val="20"/>
          <w:szCs w:val="20"/>
          <w:lang w:val="en-GB" w:eastAsia="en-US"/>
        </w:rPr>
        <w:t>2</w:t>
      </w:r>
      <w:r>
        <w:rPr>
          <w:rFonts w:ascii="Calibri" w:eastAsia="Times New Roman" w:hAnsi="Calibri" w:cs="Courier New"/>
          <w:sz w:val="20"/>
          <w:szCs w:val="20"/>
          <w:lang w:val="en-GB" w:eastAsia="en-US"/>
        </w:rPr>
        <w:t xml:space="preserve">, run in shut in condition, and inject PCP to 1500 psi  </w:t>
      </w:r>
    </w:p>
    <w:p w:rsidR="00880966" w:rsidRPr="002D7207" w:rsidRDefault="00880966" w:rsidP="00880966">
      <w:pPr>
        <w:pStyle w:val="ListParagraph"/>
        <w:spacing w:line="360" w:lineRule="auto"/>
        <w:ind w:left="709"/>
        <w:rPr>
          <w:rFonts w:ascii="Calibri" w:eastAsia="Times New Roman" w:hAnsi="Calibri" w:cs="Courier New"/>
          <w:b/>
          <w:i/>
          <w:sz w:val="20"/>
          <w:szCs w:val="20"/>
          <w:lang w:val="en-US" w:eastAsia="en-US"/>
        </w:rPr>
      </w:pPr>
      <w:r w:rsidRPr="002D7207">
        <w:rPr>
          <w:rFonts w:ascii="Calibri" w:eastAsia="Times New Roman" w:hAnsi="Calibri" w:cs="Courier New"/>
          <w:b/>
          <w:i/>
          <w:sz w:val="20"/>
          <w:szCs w:val="20"/>
          <w:lang w:val="en-US" w:eastAsia="en-US"/>
        </w:rPr>
        <w:t>Note:</w:t>
      </w:r>
    </w:p>
    <w:p w:rsidR="00880966" w:rsidRPr="002D7207" w:rsidRDefault="00880966" w:rsidP="00880966">
      <w:pPr>
        <w:pStyle w:val="ListParagraph"/>
        <w:spacing w:line="360" w:lineRule="auto"/>
        <w:ind w:left="709"/>
        <w:rPr>
          <w:rFonts w:ascii="Calibri" w:eastAsia="Times New Roman" w:hAnsi="Calibri" w:cs="Courier New"/>
          <w:sz w:val="20"/>
          <w:szCs w:val="20"/>
          <w:lang w:val="en-GB" w:eastAsia="en-US"/>
        </w:rPr>
      </w:pPr>
      <w:r w:rsidRPr="002D7207">
        <w:rPr>
          <w:rFonts w:ascii="Calibri" w:eastAsia="Times New Roman" w:hAnsi="Calibri" w:cs="Courier New"/>
          <w:sz w:val="20"/>
          <w:szCs w:val="20"/>
          <w:lang w:val="en-GB" w:eastAsia="en-US"/>
        </w:rPr>
        <w:t>Once the well is in a stable condition, the steps taken in the shut-in pass are to be repeated, with the Engineer watching for changes during RIH indicative of a change in the flowing regime due to a leak.</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 xml:space="preserve">Make up toolstring as per diagram in </w:t>
      </w:r>
      <w:r w:rsidRPr="002D7207">
        <w:rPr>
          <w:rFonts w:ascii="Calibri" w:hAnsi="Calibri"/>
          <w:b/>
        </w:rPr>
        <w:t>Attachment 2</w:t>
      </w:r>
      <w:r w:rsidRPr="002D7207">
        <w:rPr>
          <w:rFonts w:ascii="Calibri" w:hAnsi="Calibri"/>
        </w:rPr>
        <w:t xml:space="preserve">. </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Zero bottom nose of toolstring at main deck. Take note elevation to RKB.</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 xml:space="preserve">Stab lubricator on to QTS.  Pressure test on QTS connection up to 3000 psia for 10 seconds. </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Pull cable head into TC. Ensure tool is engaged properly in TC. Note depth on smart monitor.</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Open CV and LMV. Count turns to open valve.</w:t>
      </w:r>
    </w:p>
    <w:p w:rsidR="00880966" w:rsidRPr="002D7207" w:rsidRDefault="00880966" w:rsidP="00880966">
      <w:pPr>
        <w:pStyle w:val="PlainText"/>
        <w:spacing w:line="360" w:lineRule="auto"/>
        <w:ind w:left="720"/>
        <w:rPr>
          <w:rFonts w:ascii="Calibri" w:hAnsi="Calibri"/>
          <w:b/>
          <w:i/>
        </w:rPr>
      </w:pPr>
      <w:r w:rsidRPr="002D7207">
        <w:rPr>
          <w:rFonts w:ascii="Calibri" w:hAnsi="Calibri"/>
          <w:b/>
          <w:i/>
        </w:rPr>
        <w:t xml:space="preserve">Note: </w:t>
      </w:r>
    </w:p>
    <w:p w:rsidR="00880966" w:rsidRPr="002D7207" w:rsidRDefault="00880966" w:rsidP="00880966">
      <w:pPr>
        <w:pStyle w:val="PlainText"/>
        <w:spacing w:line="360" w:lineRule="auto"/>
        <w:ind w:left="720"/>
        <w:rPr>
          <w:rFonts w:ascii="Calibri" w:hAnsi="Calibri"/>
          <w:i/>
        </w:rPr>
      </w:pPr>
      <w:r w:rsidRPr="002D7207">
        <w:rPr>
          <w:rFonts w:ascii="Calibri" w:hAnsi="Calibri"/>
          <w:i/>
        </w:rPr>
        <w:t xml:space="preserve">Once the CV is fully opened, crack open the LMV initially until well pressure has stabilized inside the lubricator assembly. </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Record SITHP and apply grease injection pressure for HGT (1.2 X WTHP). Observed hanging weight of tool string. Inspect the lubricator assy. and connection for any leaks. Verify minimal gas blow by from grease injector.</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Release cable head from TC and RIH slowly until TR-SCSSV. Onsite supervisor must witness travelling thru TR-SCSSV.</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 xml:space="preserve">Once the tool string has travelled past TR-SCSSV, RIH at maximum speed of 10 m/min and slowing down to 10 m/min to pass thru any GLMs and other well accessories. </w:t>
      </w:r>
    </w:p>
    <w:p w:rsidR="00880966" w:rsidRPr="002D7207" w:rsidRDefault="00880966" w:rsidP="00880966">
      <w:pPr>
        <w:pStyle w:val="PlainText"/>
        <w:numPr>
          <w:ilvl w:val="2"/>
          <w:numId w:val="36"/>
        </w:numPr>
        <w:spacing w:line="360" w:lineRule="auto"/>
        <w:rPr>
          <w:rFonts w:ascii="Calibri" w:hAnsi="Calibri"/>
        </w:rPr>
      </w:pPr>
      <w:r w:rsidRPr="002D7207">
        <w:rPr>
          <w:rFonts w:ascii="Calibri" w:hAnsi="Calibri"/>
        </w:rPr>
        <w:t>Perform Z wrap diagram, record depth and pulling weight when cable reaches edge of drum.</w:t>
      </w:r>
    </w:p>
    <w:p w:rsidR="00880966" w:rsidRPr="002D7207" w:rsidRDefault="00880966" w:rsidP="00880966">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GB" w:eastAsia="en-US"/>
        </w:rPr>
        <w:t xml:space="preserve">RIH the toolstring at 10 m/min to depth </w:t>
      </w:r>
      <w:r w:rsidR="004938F5">
        <w:rPr>
          <w:rFonts w:ascii="Calibri" w:eastAsia="Times New Roman" w:hAnsi="Calibri" w:cs="Courier New"/>
          <w:sz w:val="20"/>
          <w:szCs w:val="20"/>
          <w:lang w:val="en-GB" w:eastAsia="en-US"/>
        </w:rPr>
        <w:t>2632</w:t>
      </w:r>
      <w:r w:rsidRPr="002D7207">
        <w:rPr>
          <w:rFonts w:ascii="Calibri" w:eastAsia="Times New Roman" w:hAnsi="Calibri" w:cs="Courier New"/>
          <w:sz w:val="20"/>
          <w:szCs w:val="20"/>
          <w:lang w:val="en-GB" w:eastAsia="en-US"/>
        </w:rPr>
        <w:t xml:space="preserve"> m-MDRKB and record all sensors to identify any anomalies (change in gradient in temperature log) indicative of possible flow into tubing from annulus.</w:t>
      </w:r>
    </w:p>
    <w:p w:rsidR="00880966" w:rsidRPr="002D7207" w:rsidRDefault="00880966" w:rsidP="00880966">
      <w:pPr>
        <w:pStyle w:val="ListParagraph"/>
        <w:numPr>
          <w:ilvl w:val="2"/>
          <w:numId w:val="36"/>
        </w:numPr>
        <w:spacing w:line="360" w:lineRule="auto"/>
        <w:rPr>
          <w:rFonts w:ascii="Calibri" w:eastAsia="Times New Roman" w:hAnsi="Calibri" w:cs="Courier New"/>
          <w:sz w:val="20"/>
          <w:szCs w:val="20"/>
          <w:lang w:val="en-US" w:eastAsia="en-US"/>
        </w:rPr>
      </w:pPr>
      <w:r>
        <w:rPr>
          <w:rFonts w:ascii="Calibri" w:eastAsia="Times New Roman" w:hAnsi="Calibri" w:cs="Courier New"/>
          <w:sz w:val="20"/>
          <w:szCs w:val="20"/>
          <w:lang w:val="en-US" w:eastAsia="en-US"/>
        </w:rPr>
        <w:t xml:space="preserve">After reach at </w:t>
      </w:r>
      <w:r w:rsidR="004938F5">
        <w:rPr>
          <w:rFonts w:ascii="Calibri" w:eastAsia="Times New Roman" w:hAnsi="Calibri" w:cs="Courier New"/>
          <w:sz w:val="20"/>
          <w:szCs w:val="20"/>
          <w:lang w:val="en-US" w:eastAsia="en-US"/>
        </w:rPr>
        <w:t>2632</w:t>
      </w:r>
      <w:r w:rsidRPr="002D7207">
        <w:rPr>
          <w:rFonts w:ascii="Calibri" w:eastAsia="Times New Roman" w:hAnsi="Calibri" w:cs="Courier New"/>
          <w:sz w:val="20"/>
          <w:szCs w:val="20"/>
          <w:lang w:val="en-US" w:eastAsia="en-US"/>
        </w:rPr>
        <w:t xml:space="preserve"> m-MDRKB, POOH and stop every 10m for 1 minute to </w:t>
      </w:r>
      <w:r w:rsidRPr="002D7207">
        <w:rPr>
          <w:rFonts w:ascii="Calibri" w:eastAsia="Times New Roman" w:hAnsi="Calibri" w:cs="Courier New"/>
          <w:sz w:val="20"/>
          <w:szCs w:val="20"/>
          <w:lang w:val="en-GB" w:eastAsia="en-US"/>
        </w:rPr>
        <w:t>record all sensors and specifically looking for an increase in response from the NTO.</w:t>
      </w:r>
    </w:p>
    <w:p w:rsidR="009E5F40" w:rsidRDefault="009E5F40" w:rsidP="00880966">
      <w:pPr>
        <w:pStyle w:val="ListParagraph"/>
        <w:spacing w:line="360" w:lineRule="auto"/>
        <w:rPr>
          <w:rFonts w:ascii="Calibri" w:eastAsia="Times New Roman" w:hAnsi="Calibri" w:cs="Courier New"/>
          <w:b/>
          <w:i/>
          <w:sz w:val="20"/>
          <w:szCs w:val="20"/>
          <w:lang w:val="en-GB" w:eastAsia="en-US"/>
        </w:rPr>
      </w:pPr>
    </w:p>
    <w:p w:rsidR="00880966" w:rsidRPr="002D7207" w:rsidRDefault="00880966" w:rsidP="00880966">
      <w:pPr>
        <w:pStyle w:val="ListParagraph"/>
        <w:spacing w:line="360" w:lineRule="auto"/>
        <w:rPr>
          <w:rFonts w:ascii="GE Inspira" w:eastAsia="Times New Roman" w:hAnsi="GE Inspira" w:cs="Times New Roman"/>
          <w:b/>
          <w:i/>
          <w:lang w:val="en-GB" w:eastAsia="en-GB"/>
        </w:rPr>
      </w:pPr>
      <w:r w:rsidRPr="002D7207">
        <w:rPr>
          <w:rFonts w:ascii="Calibri" w:eastAsia="Times New Roman" w:hAnsi="Calibri" w:cs="Courier New"/>
          <w:b/>
          <w:i/>
          <w:sz w:val="20"/>
          <w:szCs w:val="20"/>
          <w:lang w:val="en-GB" w:eastAsia="en-US"/>
        </w:rPr>
        <w:t>Note:</w:t>
      </w:r>
      <w:r w:rsidRPr="002D7207">
        <w:rPr>
          <w:rFonts w:ascii="GE Inspira" w:eastAsia="Times New Roman" w:hAnsi="GE Inspira" w:cs="Times New Roman"/>
          <w:b/>
          <w:i/>
          <w:lang w:val="en-GB" w:eastAsia="en-GB"/>
        </w:rPr>
        <w:t xml:space="preserve"> </w:t>
      </w:r>
    </w:p>
    <w:p w:rsidR="009E5F40" w:rsidRDefault="009E5F40" w:rsidP="009E5F40">
      <w:pPr>
        <w:pStyle w:val="ListParagraph"/>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GB" w:eastAsia="en-US"/>
        </w:rPr>
        <w:t>If an increase in signal amplitude is noted, the Engineer will take additional readings to   pinpoint the location of maximum amplitude</w:t>
      </w:r>
      <w:r w:rsidRPr="002D7207">
        <w:rPr>
          <w:rFonts w:ascii="Calibri" w:eastAsia="Times New Roman" w:hAnsi="Calibri" w:cs="Courier New"/>
          <w:sz w:val="20"/>
          <w:szCs w:val="20"/>
          <w:lang w:val="en-US" w:eastAsia="en-US"/>
        </w:rPr>
        <w:t xml:space="preserve"> </w:t>
      </w:r>
    </w:p>
    <w:p w:rsidR="009E5F40" w:rsidRPr="009E5F40" w:rsidRDefault="009E5F40" w:rsidP="009E5F40">
      <w:pPr>
        <w:pStyle w:val="ListParagraph"/>
        <w:spacing w:line="360" w:lineRule="auto"/>
        <w:rPr>
          <w:rFonts w:ascii="Calibri" w:eastAsia="Times New Roman" w:hAnsi="Calibri" w:cs="Courier New"/>
          <w:b/>
          <w:sz w:val="20"/>
          <w:szCs w:val="20"/>
          <w:lang w:val="en-US" w:eastAsia="en-US"/>
        </w:rPr>
      </w:pPr>
      <w:r w:rsidRPr="009E5F40">
        <w:rPr>
          <w:rFonts w:ascii="Calibri" w:eastAsia="Times New Roman" w:hAnsi="Calibri" w:cs="Courier New"/>
          <w:b/>
          <w:sz w:val="20"/>
          <w:szCs w:val="20"/>
          <w:lang w:val="en-US" w:eastAsia="en-US"/>
        </w:rPr>
        <w:t>We are suspecting leak point at depth 2298.19 m MDRKB to 2303.19 m MDRKB</w:t>
      </w:r>
    </w:p>
    <w:p w:rsidR="009E5F40" w:rsidRPr="009E5F40" w:rsidRDefault="009E5F40" w:rsidP="009E5F40">
      <w:pPr>
        <w:pStyle w:val="ListParagraph"/>
        <w:spacing w:line="360" w:lineRule="auto"/>
        <w:rPr>
          <w:rFonts w:ascii="Calibri" w:eastAsia="Times New Roman" w:hAnsi="Calibri" w:cs="Courier New"/>
          <w:b/>
          <w:sz w:val="20"/>
          <w:szCs w:val="20"/>
          <w:lang w:val="en-US" w:eastAsia="en-US"/>
        </w:rPr>
      </w:pPr>
      <w:r w:rsidRPr="009E5F40">
        <w:rPr>
          <w:rFonts w:ascii="Calibri" w:eastAsia="Times New Roman" w:hAnsi="Calibri" w:cs="Courier New"/>
          <w:b/>
          <w:sz w:val="20"/>
          <w:szCs w:val="20"/>
          <w:lang w:val="en-US" w:eastAsia="en-US"/>
        </w:rPr>
        <w:t xml:space="preserve">Make a station stop during POOH each 1m from depth 2308.19 m MDRKB to depth 2293.19 m MDRKB and stop 1 minute for each station stop </w:t>
      </w:r>
    </w:p>
    <w:p w:rsidR="009E5F40" w:rsidRPr="002D7207" w:rsidRDefault="009E5F40" w:rsidP="009E5F40">
      <w:pPr>
        <w:pStyle w:val="ListParagraph"/>
        <w:spacing w:line="360" w:lineRule="auto"/>
        <w:rPr>
          <w:rFonts w:ascii="Calibri" w:eastAsia="Times New Roman" w:hAnsi="Calibri" w:cs="Courier New"/>
          <w:sz w:val="20"/>
          <w:szCs w:val="20"/>
          <w:lang w:val="en-US" w:eastAsia="en-US"/>
        </w:rPr>
      </w:pPr>
      <w:r>
        <w:rPr>
          <w:rFonts w:ascii="Calibri" w:eastAsia="Times New Roman" w:hAnsi="Calibri" w:cs="Courier New"/>
          <w:sz w:val="20"/>
          <w:szCs w:val="20"/>
          <w:lang w:val="en-US" w:eastAsia="en-US"/>
        </w:rPr>
        <w:t>RIH tool 25</w:t>
      </w:r>
      <w:r w:rsidRPr="002D7207">
        <w:rPr>
          <w:rFonts w:ascii="Calibri" w:eastAsia="Times New Roman" w:hAnsi="Calibri" w:cs="Courier New"/>
          <w:sz w:val="20"/>
          <w:szCs w:val="20"/>
          <w:lang w:val="en-US" w:eastAsia="en-US"/>
        </w:rPr>
        <w:t xml:space="preserve"> meter below suspect leak point. Make station stop during POOH each 1 meter. Each stop for 1 minute</w:t>
      </w:r>
      <w:r>
        <w:rPr>
          <w:rFonts w:ascii="Calibri" w:eastAsia="Times New Roman" w:hAnsi="Calibri" w:cs="Courier New"/>
          <w:sz w:val="20"/>
          <w:szCs w:val="20"/>
          <w:lang w:val="en-US" w:eastAsia="en-US"/>
        </w:rPr>
        <w:t xml:space="preserve"> before and after suspected leak point</w:t>
      </w:r>
    </w:p>
    <w:p w:rsidR="00880966" w:rsidRPr="00EE7E1C" w:rsidRDefault="00880966" w:rsidP="00880966">
      <w:pPr>
        <w:pStyle w:val="ListParagraph"/>
        <w:spacing w:line="360" w:lineRule="auto"/>
        <w:rPr>
          <w:rFonts w:ascii="Calibri" w:eastAsia="Times New Roman" w:hAnsi="Calibri" w:cs="Courier New"/>
          <w:sz w:val="20"/>
          <w:szCs w:val="20"/>
          <w:lang w:val="en-US" w:eastAsia="en-US"/>
        </w:rPr>
      </w:pPr>
    </w:p>
    <w:p w:rsidR="00880966" w:rsidRPr="002D7207" w:rsidRDefault="00880966" w:rsidP="00880966">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Replay the log and verify if data quality is OK. Send log in PDF to I-solution for verification.</w:t>
      </w:r>
    </w:p>
    <w:p w:rsidR="00880966" w:rsidRPr="002D7207" w:rsidRDefault="00880966" w:rsidP="00880966">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 xml:space="preserve">If necessary repeat the logging. Otherwise POOH Observe tool arrival carefully by monitoring tool trap. </w:t>
      </w:r>
    </w:p>
    <w:p w:rsidR="00880966" w:rsidRPr="002D7207" w:rsidRDefault="00880966" w:rsidP="00880966">
      <w:pPr>
        <w:pStyle w:val="ListParagraph"/>
        <w:numPr>
          <w:ilvl w:val="2"/>
          <w:numId w:val="36"/>
        </w:numPr>
        <w:spacing w:line="360" w:lineRule="auto"/>
        <w:rPr>
          <w:rFonts w:ascii="Calibri" w:eastAsia="Times New Roman" w:hAnsi="Calibri" w:cs="Courier New"/>
          <w:sz w:val="20"/>
          <w:szCs w:val="20"/>
          <w:lang w:val="en-US" w:eastAsia="en-US"/>
        </w:rPr>
      </w:pPr>
      <w:r w:rsidRPr="002D7207">
        <w:rPr>
          <w:rFonts w:ascii="Calibri" w:eastAsia="Times New Roman" w:hAnsi="Calibri" w:cs="Courier New"/>
          <w:sz w:val="20"/>
          <w:szCs w:val="20"/>
          <w:lang w:val="en-US" w:eastAsia="en-US"/>
        </w:rPr>
        <w:t>Once end of the tool passing tool trap, stop the winch after toolstring in lubricator. Start with another passes.</w:t>
      </w:r>
    </w:p>
    <w:p w:rsidR="00880966" w:rsidRPr="002D7207" w:rsidRDefault="00880966" w:rsidP="00880966">
      <w:pPr>
        <w:pStyle w:val="ListParagraph"/>
        <w:spacing w:line="360" w:lineRule="auto"/>
        <w:rPr>
          <w:rFonts w:ascii="Calibri" w:eastAsia="Times New Roman" w:hAnsi="Calibri" w:cs="Courier New"/>
          <w:b/>
          <w:i/>
          <w:sz w:val="20"/>
          <w:szCs w:val="20"/>
          <w:lang w:val="en-US" w:eastAsia="en-US"/>
        </w:rPr>
      </w:pPr>
      <w:r w:rsidRPr="002D7207">
        <w:rPr>
          <w:rFonts w:ascii="Calibri" w:eastAsia="Times New Roman" w:hAnsi="Calibri" w:cs="Courier New"/>
          <w:b/>
          <w:i/>
          <w:sz w:val="20"/>
          <w:szCs w:val="20"/>
          <w:lang w:val="en-US" w:eastAsia="en-US"/>
        </w:rPr>
        <w:t>Note:</w:t>
      </w:r>
    </w:p>
    <w:p w:rsidR="00880966" w:rsidRDefault="00880966" w:rsidP="00880966">
      <w:pPr>
        <w:pStyle w:val="ListParagraph"/>
        <w:spacing w:line="360" w:lineRule="auto"/>
        <w:rPr>
          <w:rFonts w:ascii="Calibri" w:eastAsia="Times New Roman" w:hAnsi="Calibri" w:cs="Courier New"/>
          <w:sz w:val="20"/>
          <w:szCs w:val="20"/>
          <w:lang w:val="en-GB" w:eastAsia="en-US"/>
        </w:rPr>
      </w:pPr>
      <w:r w:rsidRPr="002D7207">
        <w:rPr>
          <w:rFonts w:ascii="Calibri" w:eastAsia="Times New Roman" w:hAnsi="Calibri" w:cs="Courier New"/>
          <w:sz w:val="20"/>
          <w:szCs w:val="20"/>
          <w:lang w:val="en-GB" w:eastAsia="en-US"/>
        </w:rPr>
        <w:t>The Engineer is to monitor the level of noise caused by the flow of fluid around the tool, and ensure that the noise signal is not saturated, by selecting an optimal gain level.  If a non-saturated signal cannot be achieved, the remaining data is to be recorded during an up log, and then proceed with the final shut in pass.</w:t>
      </w:r>
    </w:p>
    <w:p w:rsidR="00880966" w:rsidRPr="002D7207" w:rsidRDefault="00880966" w:rsidP="002D7207">
      <w:pPr>
        <w:pStyle w:val="ListParagraph"/>
        <w:spacing w:line="360" w:lineRule="auto"/>
        <w:rPr>
          <w:rFonts w:ascii="Calibri" w:eastAsia="Times New Roman" w:hAnsi="Calibri" w:cs="Courier New"/>
          <w:sz w:val="20"/>
          <w:szCs w:val="20"/>
          <w:lang w:val="en-GB" w:eastAsia="en-US"/>
        </w:rPr>
      </w:pPr>
    </w:p>
    <w:p w:rsidR="002D7207" w:rsidRPr="002D7207" w:rsidRDefault="002D7207" w:rsidP="002D7207">
      <w:pPr>
        <w:pStyle w:val="ListParagraph"/>
        <w:spacing w:line="360" w:lineRule="auto"/>
        <w:rPr>
          <w:rFonts w:ascii="Calibri" w:eastAsia="Times New Roman" w:hAnsi="Calibri" w:cs="Courier New"/>
          <w:sz w:val="20"/>
          <w:szCs w:val="20"/>
          <w:lang w:val="en-GB" w:eastAsia="en-US"/>
        </w:rPr>
      </w:pPr>
    </w:p>
    <w:p w:rsidR="00D06D29" w:rsidRPr="00C1022C" w:rsidRDefault="00D06D29" w:rsidP="00317E38">
      <w:pPr>
        <w:pStyle w:val="PlainText"/>
        <w:numPr>
          <w:ilvl w:val="1"/>
          <w:numId w:val="36"/>
        </w:numPr>
        <w:spacing w:line="360" w:lineRule="auto"/>
        <w:ind w:left="720" w:hanging="720"/>
        <w:rPr>
          <w:rFonts w:ascii="Calibri" w:hAnsi="Calibri"/>
          <w:b/>
        </w:rPr>
      </w:pPr>
      <w:r w:rsidRPr="00C1022C">
        <w:rPr>
          <w:rFonts w:ascii="Calibri" w:hAnsi="Calibri"/>
          <w:b/>
        </w:rPr>
        <w:t>Rig Down and Well Hand Over</w:t>
      </w:r>
    </w:p>
    <w:p w:rsidR="00D06D29" w:rsidRPr="0051039F" w:rsidRDefault="00D06D29" w:rsidP="0051039F">
      <w:pPr>
        <w:pStyle w:val="PlainText"/>
        <w:spacing w:line="360" w:lineRule="auto"/>
        <w:rPr>
          <w:rFonts w:ascii="Calibri" w:hAnsi="Calibri"/>
          <w:b/>
        </w:rPr>
      </w:pPr>
    </w:p>
    <w:p w:rsidR="00D06D29" w:rsidRPr="0051039F" w:rsidRDefault="00D06D29" w:rsidP="00317E38">
      <w:pPr>
        <w:pStyle w:val="PlainText"/>
        <w:numPr>
          <w:ilvl w:val="2"/>
          <w:numId w:val="36"/>
        </w:numPr>
        <w:spacing w:line="360" w:lineRule="auto"/>
        <w:rPr>
          <w:rFonts w:ascii="Calibri" w:hAnsi="Calibri"/>
        </w:rPr>
      </w:pPr>
      <w:r w:rsidRPr="0051039F">
        <w:rPr>
          <w:rFonts w:ascii="Calibri" w:hAnsi="Calibri"/>
        </w:rPr>
        <w:t>Rig down all wireline PCE and all associated equipment used in operation.</w:t>
      </w:r>
    </w:p>
    <w:p w:rsidR="00D06D29" w:rsidRPr="0051039F" w:rsidRDefault="00D06D29" w:rsidP="00710D0D">
      <w:pPr>
        <w:pStyle w:val="PlainText"/>
        <w:numPr>
          <w:ilvl w:val="2"/>
          <w:numId w:val="36"/>
        </w:numPr>
        <w:spacing w:line="360" w:lineRule="auto"/>
        <w:rPr>
          <w:rFonts w:ascii="Calibri" w:hAnsi="Calibri"/>
        </w:rPr>
      </w:pPr>
      <w:r w:rsidRPr="0051039F">
        <w:rPr>
          <w:rFonts w:ascii="Calibri" w:hAnsi="Calibri"/>
        </w:rPr>
        <w:t>Install the tree cap. Crack open the well to check if there is any leak at tree cap connection with well pressure. Apply well pressure against the tree cap in stages of 200 psi (hold 1 min at each stage) to last recorded SITHP. Observe for any leak.</w:t>
      </w:r>
    </w:p>
    <w:p w:rsidR="00D06D29" w:rsidRPr="0051039F" w:rsidRDefault="00D06D29" w:rsidP="00317E38">
      <w:pPr>
        <w:pStyle w:val="PlainText"/>
        <w:numPr>
          <w:ilvl w:val="2"/>
          <w:numId w:val="36"/>
        </w:numPr>
        <w:spacing w:line="360" w:lineRule="auto"/>
        <w:rPr>
          <w:rFonts w:ascii="Calibri" w:hAnsi="Calibri"/>
        </w:rPr>
      </w:pPr>
      <w:r w:rsidRPr="0051039F">
        <w:rPr>
          <w:rFonts w:ascii="Calibri" w:hAnsi="Calibri"/>
        </w:rPr>
        <w:t>Reconnect TR-SCSSV to well head control p</w:t>
      </w:r>
      <w:r w:rsidR="00352FE9" w:rsidRPr="0051039F">
        <w:rPr>
          <w:rFonts w:ascii="Calibri" w:hAnsi="Calibri"/>
        </w:rPr>
        <w:t>anel and pressure test line to 4</w:t>
      </w:r>
      <w:r w:rsidRPr="0051039F">
        <w:rPr>
          <w:rFonts w:ascii="Calibri" w:hAnsi="Calibri"/>
        </w:rPr>
        <w:t>000 psi for 10 mins.</w:t>
      </w:r>
    </w:p>
    <w:p w:rsidR="00D06D29" w:rsidRPr="0051039F" w:rsidRDefault="00D06D29" w:rsidP="00317E38">
      <w:pPr>
        <w:pStyle w:val="PlainText"/>
        <w:numPr>
          <w:ilvl w:val="2"/>
          <w:numId w:val="36"/>
        </w:numPr>
        <w:spacing w:line="360" w:lineRule="auto"/>
        <w:rPr>
          <w:rFonts w:ascii="Calibri" w:hAnsi="Calibri"/>
        </w:rPr>
      </w:pPr>
      <w:r w:rsidRPr="0051039F">
        <w:rPr>
          <w:rFonts w:ascii="Calibri" w:hAnsi="Calibri"/>
        </w:rPr>
        <w:t xml:space="preserve">Remove fusible cap and hand over well back to </w:t>
      </w:r>
      <w:r w:rsidR="00AE3F51" w:rsidRPr="0051039F">
        <w:rPr>
          <w:rFonts w:ascii="Calibri" w:hAnsi="Calibri"/>
        </w:rPr>
        <w:t xml:space="preserve">PCSB </w:t>
      </w:r>
      <w:r w:rsidRPr="0051039F">
        <w:rPr>
          <w:rFonts w:ascii="Calibri" w:hAnsi="Calibri"/>
        </w:rPr>
        <w:t>Operation.</w:t>
      </w:r>
    </w:p>
    <w:p w:rsidR="00D106FD" w:rsidRPr="0051039F" w:rsidRDefault="00305F24" w:rsidP="00317E38">
      <w:pPr>
        <w:pStyle w:val="PlainText"/>
        <w:numPr>
          <w:ilvl w:val="2"/>
          <w:numId w:val="36"/>
        </w:numPr>
        <w:spacing w:line="360" w:lineRule="auto"/>
        <w:rPr>
          <w:rFonts w:ascii="Calibri" w:hAnsi="Calibri"/>
        </w:rPr>
      </w:pPr>
      <w:r w:rsidRPr="0051039F">
        <w:rPr>
          <w:rFonts w:ascii="Calibri" w:hAnsi="Calibri"/>
        </w:rPr>
        <w:t>House</w:t>
      </w:r>
      <w:r w:rsidR="00D06D29" w:rsidRPr="0051039F">
        <w:rPr>
          <w:rFonts w:ascii="Calibri" w:hAnsi="Calibri"/>
        </w:rPr>
        <w:t>keeping and prepare for next operation</w:t>
      </w:r>
    </w:p>
    <w:p w:rsidR="00F70D92" w:rsidRPr="0051039F" w:rsidRDefault="00F70D92" w:rsidP="0051039F">
      <w:pPr>
        <w:pStyle w:val="PlainText"/>
        <w:spacing w:line="360" w:lineRule="auto"/>
        <w:rPr>
          <w:rFonts w:ascii="Calibri" w:hAnsi="Calibri"/>
        </w:rPr>
      </w:pPr>
    </w:p>
    <w:p w:rsidR="00C1022C" w:rsidRDefault="00C1022C">
      <w:pPr>
        <w:rPr>
          <w:rFonts w:ascii="Calibri" w:hAnsi="Calibri"/>
          <w:b/>
          <w:sz w:val="20"/>
          <w:szCs w:val="20"/>
        </w:rPr>
      </w:pPr>
      <w:r>
        <w:rPr>
          <w:rFonts w:ascii="Calibri" w:hAnsi="Calibri"/>
          <w:b/>
          <w:sz w:val="20"/>
          <w:szCs w:val="20"/>
        </w:rPr>
        <w:br w:type="page"/>
      </w:r>
    </w:p>
    <w:p w:rsidR="00CA45DB" w:rsidRPr="0051039F" w:rsidRDefault="00CA45DB" w:rsidP="000D429A">
      <w:pPr>
        <w:spacing w:line="360" w:lineRule="auto"/>
        <w:rPr>
          <w:rFonts w:ascii="Calibri" w:hAnsi="Calibri"/>
          <w:b/>
          <w:sz w:val="20"/>
          <w:szCs w:val="20"/>
        </w:rPr>
      </w:pPr>
      <w:r w:rsidRPr="0051039F">
        <w:rPr>
          <w:rFonts w:ascii="Calibri" w:hAnsi="Calibri"/>
          <w:b/>
          <w:sz w:val="20"/>
          <w:szCs w:val="20"/>
        </w:rPr>
        <w:lastRenderedPageBreak/>
        <w:t>ATTACHMENT 1: PCE RIG UP DIAGRAM</w:t>
      </w:r>
    </w:p>
    <w:p w:rsidR="00CE06C2" w:rsidRDefault="000841F1" w:rsidP="000D429A">
      <w:pPr>
        <w:jc w:val="center"/>
        <w:rPr>
          <w:rFonts w:ascii="Calibri" w:hAnsi="Calibri"/>
          <w:b/>
          <w:sz w:val="20"/>
          <w:szCs w:val="20"/>
        </w:rPr>
      </w:pPr>
      <w:r>
        <w:rPr>
          <w:rFonts w:ascii="Calibri" w:hAnsi="Calibri"/>
          <w:b/>
          <w:noProof/>
          <w:sz w:val="20"/>
          <w:szCs w:val="20"/>
          <w:lang w:val="ms-MY" w:eastAsia="ms-MY"/>
        </w:rPr>
        <mc:AlternateContent>
          <mc:Choice Requires="wps">
            <w:drawing>
              <wp:anchor distT="0" distB="0" distL="114300" distR="114300" simplePos="0" relativeHeight="251659264" behindDoc="0" locked="0" layoutInCell="1" allowOverlap="1">
                <wp:simplePos x="0" y="0"/>
                <wp:positionH relativeFrom="column">
                  <wp:posOffset>3158836</wp:posOffset>
                </wp:positionH>
                <wp:positionV relativeFrom="paragraph">
                  <wp:posOffset>760730</wp:posOffset>
                </wp:positionV>
                <wp:extent cx="2355273" cy="775855"/>
                <wp:effectExtent l="0" t="0" r="26035" b="24765"/>
                <wp:wrapNone/>
                <wp:docPr id="4" name="Rectangle 4"/>
                <wp:cNvGraphicFramePr/>
                <a:graphic xmlns:a="http://schemas.openxmlformats.org/drawingml/2006/main">
                  <a:graphicData uri="http://schemas.microsoft.com/office/word/2010/wordprocessingShape">
                    <wps:wsp>
                      <wps:cNvSpPr/>
                      <wps:spPr>
                        <a:xfrm>
                          <a:off x="0" y="0"/>
                          <a:ext cx="2355273" cy="7758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BA1C02" id="Rectangle 4" o:spid="_x0000_s1026" style="position:absolute;margin-left:248.75pt;margin-top:59.9pt;width:185.45pt;height:61.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" fillcolor="white [3212]" strokecolor="white [3212]" strokeweight="2pt"/>
            </w:pict>
          </mc:Fallback>
        </mc:AlternateContent>
      </w:r>
      <w:r w:rsidR="002A3D17">
        <w:rPr>
          <w:rFonts w:ascii="Calibri" w:hAnsi="Calibri"/>
          <w:b/>
          <w:noProof/>
          <w:sz w:val="20"/>
          <w:szCs w:val="20"/>
          <w:lang w:val="ms-MY" w:eastAsia="ms-MY"/>
        </w:rPr>
        <w:drawing>
          <wp:inline distT="0" distB="0" distL="0" distR="0" wp14:anchorId="7F58F46D" wp14:editId="12A5F2C3">
            <wp:extent cx="5171440" cy="646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5866" cy="6467290"/>
                    </a:xfrm>
                    <a:prstGeom prst="rect">
                      <a:avLst/>
                    </a:prstGeom>
                    <a:noFill/>
                  </pic:spPr>
                </pic:pic>
              </a:graphicData>
            </a:graphic>
          </wp:inline>
        </w:drawing>
      </w:r>
      <w:r w:rsidR="00BC7B9C">
        <w:rPr>
          <w:rFonts w:ascii="Calibri" w:hAnsi="Calibri"/>
          <w:b/>
          <w:sz w:val="20"/>
          <w:szCs w:val="20"/>
        </w:rPr>
        <w:br w:type="page"/>
      </w:r>
    </w:p>
    <w:p w:rsidR="00BB013E" w:rsidRDefault="000D429A" w:rsidP="000D429A">
      <w:pPr>
        <w:tabs>
          <w:tab w:val="left" w:pos="4204"/>
        </w:tabs>
        <w:rPr>
          <w:rFonts w:ascii="Calibri" w:hAnsi="Calibri"/>
          <w:b/>
          <w:sz w:val="20"/>
          <w:szCs w:val="20"/>
        </w:rPr>
      </w:pPr>
      <w:r>
        <w:rPr>
          <w:rFonts w:ascii="Calibri" w:hAnsi="Calibri"/>
          <w:b/>
          <w:sz w:val="20"/>
          <w:szCs w:val="20"/>
        </w:rPr>
        <w:lastRenderedPageBreak/>
        <w:t>ATTACHMENT 2</w:t>
      </w:r>
      <w:r w:rsidR="001C608F" w:rsidRPr="0051039F">
        <w:rPr>
          <w:rFonts w:ascii="Calibri" w:hAnsi="Calibri"/>
          <w:b/>
          <w:sz w:val="20"/>
          <w:szCs w:val="20"/>
        </w:rPr>
        <w:t xml:space="preserve">: </w:t>
      </w:r>
      <w:r w:rsidR="00B10480">
        <w:rPr>
          <w:rFonts w:ascii="Calibri" w:hAnsi="Calibri"/>
          <w:b/>
          <w:sz w:val="20"/>
          <w:szCs w:val="20"/>
        </w:rPr>
        <w:t>MIT-</w:t>
      </w:r>
      <w:r w:rsidR="009F0482">
        <w:rPr>
          <w:rFonts w:ascii="Calibri" w:hAnsi="Calibri"/>
          <w:b/>
          <w:sz w:val="20"/>
          <w:szCs w:val="20"/>
        </w:rPr>
        <w:t>SGS</w:t>
      </w:r>
      <w:r w:rsidR="003751AC">
        <w:rPr>
          <w:rFonts w:ascii="Calibri" w:hAnsi="Calibri"/>
          <w:b/>
          <w:sz w:val="20"/>
          <w:szCs w:val="20"/>
        </w:rPr>
        <w:t xml:space="preserve"> TOOL</w:t>
      </w:r>
      <w:r w:rsidR="001C608F" w:rsidRPr="0051039F">
        <w:rPr>
          <w:rFonts w:ascii="Calibri" w:hAnsi="Calibri"/>
          <w:b/>
          <w:sz w:val="20"/>
          <w:szCs w:val="20"/>
        </w:rPr>
        <w:t xml:space="preserve"> STRING CONFIGURATION</w:t>
      </w:r>
    </w:p>
    <w:p w:rsidR="000F27D5" w:rsidRDefault="0001040D" w:rsidP="00385922">
      <w:pPr>
        <w:tabs>
          <w:tab w:val="left" w:pos="4204"/>
        </w:tabs>
        <w:jc w:val="center"/>
        <w:rPr>
          <w:rFonts w:ascii="Calibri" w:hAnsi="Calibri"/>
          <w:b/>
          <w:sz w:val="20"/>
          <w:szCs w:val="20"/>
        </w:rPr>
      </w:pPr>
      <w:r w:rsidRPr="0001040D">
        <w:rPr>
          <w:noProof/>
          <w:lang w:val="ms-MY" w:eastAsia="ms-MY"/>
        </w:rPr>
        <w:drawing>
          <wp:inline distT="0" distB="0" distL="0" distR="0">
            <wp:extent cx="6000497" cy="706755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3042" cy="7070548"/>
                    </a:xfrm>
                    <a:prstGeom prst="rect">
                      <a:avLst/>
                    </a:prstGeom>
                    <a:noFill/>
                    <a:ln>
                      <a:noFill/>
                    </a:ln>
                  </pic:spPr>
                </pic:pic>
              </a:graphicData>
            </a:graphic>
          </wp:inline>
        </w:drawing>
      </w:r>
    </w:p>
    <w:p w:rsidR="00D37E62" w:rsidRDefault="000D429A" w:rsidP="00B336D3">
      <w:pPr>
        <w:tabs>
          <w:tab w:val="left" w:pos="4204"/>
        </w:tabs>
        <w:rPr>
          <w:rFonts w:ascii="Calibri" w:hAnsi="Calibri"/>
          <w:b/>
          <w:sz w:val="20"/>
          <w:szCs w:val="20"/>
        </w:rPr>
      </w:pPr>
      <w:r>
        <w:rPr>
          <w:rFonts w:ascii="Calibri" w:hAnsi="Calibri"/>
          <w:b/>
          <w:sz w:val="20"/>
          <w:szCs w:val="20"/>
        </w:rPr>
        <w:lastRenderedPageBreak/>
        <w:t>ATTACHMENT 3</w:t>
      </w:r>
      <w:r w:rsidR="00D37E62" w:rsidRPr="0051039F">
        <w:rPr>
          <w:rFonts w:ascii="Calibri" w:hAnsi="Calibri"/>
          <w:b/>
          <w:sz w:val="20"/>
          <w:szCs w:val="20"/>
        </w:rPr>
        <w:t>: WEST SIMULATION</w:t>
      </w:r>
    </w:p>
    <w:p w:rsidR="000F27D5" w:rsidRDefault="000F27D5" w:rsidP="00B336D3">
      <w:pPr>
        <w:tabs>
          <w:tab w:val="left" w:pos="4204"/>
        </w:tabs>
        <w:rPr>
          <w:rFonts w:ascii="Calibri" w:hAnsi="Calibri"/>
          <w:b/>
          <w:sz w:val="20"/>
          <w:szCs w:val="20"/>
        </w:rPr>
      </w:pPr>
    </w:p>
    <w:p w:rsidR="00B336D3" w:rsidRDefault="00C34248" w:rsidP="00B336D3">
      <w:pPr>
        <w:tabs>
          <w:tab w:val="left" w:pos="4204"/>
        </w:tabs>
        <w:jc w:val="center"/>
        <w:rPr>
          <w:rFonts w:ascii="Calibri" w:hAnsi="Calibri"/>
          <w:b/>
          <w:sz w:val="20"/>
          <w:szCs w:val="20"/>
        </w:rPr>
      </w:pPr>
      <w:r>
        <w:rPr>
          <w:noProof/>
          <w:lang w:val="ms-MY" w:eastAsia="ms-MY"/>
        </w:rPr>
        <w:drawing>
          <wp:inline distT="0" distB="0" distL="0" distR="0" wp14:anchorId="3C4C4F19" wp14:editId="2EF52DEC">
            <wp:extent cx="6000750" cy="5782945"/>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00750" cy="5782945"/>
                    </a:xfrm>
                    <a:prstGeom prst="rect">
                      <a:avLst/>
                    </a:prstGeom>
                  </pic:spPr>
                </pic:pic>
              </a:graphicData>
            </a:graphic>
          </wp:inline>
        </w:drawing>
      </w:r>
    </w:p>
    <w:p w:rsidR="006128CC" w:rsidRDefault="006128CC" w:rsidP="00B336D3">
      <w:pPr>
        <w:tabs>
          <w:tab w:val="left" w:pos="4204"/>
        </w:tabs>
        <w:jc w:val="center"/>
        <w:rPr>
          <w:rFonts w:ascii="Calibri" w:hAnsi="Calibri"/>
          <w:b/>
          <w:sz w:val="20"/>
          <w:szCs w:val="20"/>
        </w:rPr>
      </w:pPr>
    </w:p>
    <w:p w:rsidR="006128CC" w:rsidRDefault="006128CC" w:rsidP="00B336D3">
      <w:pPr>
        <w:tabs>
          <w:tab w:val="left" w:pos="4204"/>
        </w:tabs>
        <w:jc w:val="center"/>
        <w:rPr>
          <w:rFonts w:ascii="Calibri" w:hAnsi="Calibri"/>
          <w:b/>
          <w:sz w:val="20"/>
          <w:szCs w:val="20"/>
        </w:rPr>
      </w:pPr>
    </w:p>
    <w:p w:rsidR="006128CC" w:rsidRDefault="006128CC" w:rsidP="00B336D3">
      <w:pPr>
        <w:tabs>
          <w:tab w:val="left" w:pos="4204"/>
        </w:tabs>
        <w:jc w:val="center"/>
        <w:rPr>
          <w:rFonts w:ascii="Calibri" w:hAnsi="Calibri"/>
          <w:b/>
          <w:sz w:val="20"/>
          <w:szCs w:val="20"/>
        </w:rPr>
      </w:pPr>
    </w:p>
    <w:p w:rsidR="006128CC" w:rsidRDefault="006128CC" w:rsidP="00B336D3">
      <w:pPr>
        <w:tabs>
          <w:tab w:val="left" w:pos="4204"/>
        </w:tabs>
        <w:jc w:val="center"/>
        <w:rPr>
          <w:rFonts w:ascii="Calibri" w:hAnsi="Calibri"/>
          <w:b/>
          <w:sz w:val="20"/>
          <w:szCs w:val="20"/>
        </w:rPr>
      </w:pPr>
    </w:p>
    <w:p w:rsidR="006128CC" w:rsidRDefault="006128CC" w:rsidP="00B336D3">
      <w:pPr>
        <w:tabs>
          <w:tab w:val="left" w:pos="4204"/>
        </w:tabs>
        <w:jc w:val="center"/>
        <w:rPr>
          <w:rFonts w:ascii="Calibri" w:hAnsi="Calibri"/>
          <w:b/>
          <w:sz w:val="20"/>
          <w:szCs w:val="20"/>
        </w:rPr>
      </w:pPr>
    </w:p>
    <w:p w:rsidR="006128CC" w:rsidRDefault="006128CC" w:rsidP="00B336D3">
      <w:pPr>
        <w:tabs>
          <w:tab w:val="left" w:pos="4204"/>
        </w:tabs>
        <w:jc w:val="center"/>
        <w:rPr>
          <w:rFonts w:ascii="Calibri" w:hAnsi="Calibri"/>
          <w:b/>
          <w:sz w:val="20"/>
          <w:szCs w:val="20"/>
        </w:rPr>
      </w:pPr>
    </w:p>
    <w:p w:rsidR="00B336D3" w:rsidRDefault="00C34248" w:rsidP="00B336D3">
      <w:pPr>
        <w:tabs>
          <w:tab w:val="left" w:pos="4204"/>
        </w:tabs>
        <w:jc w:val="center"/>
        <w:rPr>
          <w:rFonts w:ascii="Calibri" w:hAnsi="Calibri"/>
          <w:b/>
          <w:sz w:val="20"/>
          <w:szCs w:val="20"/>
        </w:rPr>
      </w:pPr>
      <w:r>
        <w:rPr>
          <w:noProof/>
          <w:lang w:val="ms-MY" w:eastAsia="ms-MY"/>
        </w:rPr>
        <w:drawing>
          <wp:inline distT="0" distB="0" distL="0" distR="0" wp14:anchorId="0FFEE328" wp14:editId="7D6023FE">
            <wp:extent cx="6416040" cy="5476875"/>
            <wp:effectExtent l="0" t="0" r="381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21717" cy="5481721"/>
                    </a:xfrm>
                    <a:prstGeom prst="rect">
                      <a:avLst/>
                    </a:prstGeom>
                  </pic:spPr>
                </pic:pic>
              </a:graphicData>
            </a:graphic>
          </wp:inline>
        </w:drawing>
      </w:r>
    </w:p>
    <w:p w:rsidR="00B336D3" w:rsidRDefault="00B336D3">
      <w:pPr>
        <w:rPr>
          <w:rFonts w:ascii="Calibri" w:hAnsi="Calibri" w:cs="Arial"/>
          <w:b/>
          <w:sz w:val="20"/>
          <w:szCs w:val="20"/>
          <w:lang w:val="en-GB"/>
        </w:rPr>
      </w:pPr>
      <w:r>
        <w:rPr>
          <w:rFonts w:ascii="Calibri" w:hAnsi="Calibri" w:cs="Arial"/>
          <w:b/>
          <w:sz w:val="20"/>
          <w:szCs w:val="20"/>
          <w:lang w:val="en-GB"/>
        </w:rPr>
        <w:br w:type="page"/>
      </w:r>
    </w:p>
    <w:p w:rsidR="00C501EA" w:rsidRDefault="00C501EA" w:rsidP="00B336D3">
      <w:pPr>
        <w:jc w:val="center"/>
        <w:rPr>
          <w:noProof/>
        </w:rPr>
      </w:pPr>
    </w:p>
    <w:p w:rsidR="006128CC" w:rsidRDefault="00C34248" w:rsidP="00C34248">
      <w:pPr>
        <w:rPr>
          <w:rFonts w:ascii="Calibri" w:hAnsi="Calibri" w:cs="Arial"/>
          <w:b/>
          <w:sz w:val="20"/>
          <w:szCs w:val="20"/>
          <w:lang w:val="en-GB"/>
        </w:rPr>
      </w:pPr>
      <w:r>
        <w:rPr>
          <w:noProof/>
          <w:lang w:val="ms-MY" w:eastAsia="ms-MY"/>
        </w:rPr>
        <w:drawing>
          <wp:inline distT="0" distB="0" distL="0" distR="0" wp14:anchorId="0DF34607" wp14:editId="4E5C33DF">
            <wp:extent cx="6289675" cy="38576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4605" cy="3860649"/>
                    </a:xfrm>
                    <a:prstGeom prst="rect">
                      <a:avLst/>
                    </a:prstGeom>
                  </pic:spPr>
                </pic:pic>
              </a:graphicData>
            </a:graphic>
          </wp:inline>
        </w:drawing>
      </w: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B336D3" w:rsidRDefault="00B336D3">
      <w:pPr>
        <w:rPr>
          <w:rFonts w:ascii="Calibri" w:hAnsi="Calibri" w:cs="Arial"/>
          <w:b/>
          <w:sz w:val="20"/>
          <w:szCs w:val="20"/>
          <w:lang w:val="en-GB"/>
        </w:rPr>
      </w:pPr>
      <w:r>
        <w:rPr>
          <w:rFonts w:ascii="Calibri" w:hAnsi="Calibri" w:cs="Arial"/>
          <w:b/>
          <w:sz w:val="20"/>
          <w:szCs w:val="20"/>
          <w:lang w:val="en-GB"/>
        </w:rPr>
        <w:br w:type="page"/>
      </w:r>
    </w:p>
    <w:p w:rsidR="00C501EA" w:rsidRDefault="00C501EA" w:rsidP="00B336D3">
      <w:pPr>
        <w:jc w:val="center"/>
        <w:rPr>
          <w:noProof/>
        </w:rPr>
      </w:pPr>
    </w:p>
    <w:p w:rsidR="006128CC" w:rsidRDefault="00C34248" w:rsidP="00B336D3">
      <w:pPr>
        <w:jc w:val="center"/>
        <w:rPr>
          <w:rFonts w:ascii="Calibri" w:hAnsi="Calibri" w:cs="Arial"/>
          <w:b/>
          <w:sz w:val="20"/>
          <w:szCs w:val="20"/>
          <w:lang w:val="en-GB"/>
        </w:rPr>
      </w:pPr>
      <w:r>
        <w:rPr>
          <w:noProof/>
          <w:lang w:val="ms-MY" w:eastAsia="ms-MY"/>
        </w:rPr>
        <w:drawing>
          <wp:inline distT="0" distB="0" distL="0" distR="0" wp14:anchorId="7B9DFED2" wp14:editId="5817240D">
            <wp:extent cx="6297295" cy="4000500"/>
            <wp:effectExtent l="0" t="0" r="825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02141" cy="4003579"/>
                    </a:xfrm>
                    <a:prstGeom prst="rect">
                      <a:avLst/>
                    </a:prstGeom>
                  </pic:spPr>
                </pic:pic>
              </a:graphicData>
            </a:graphic>
          </wp:inline>
        </w:drawing>
      </w: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C501EA" w:rsidRDefault="00C501EA" w:rsidP="009F0482">
      <w:pPr>
        <w:rPr>
          <w:rFonts w:ascii="Calibri" w:hAnsi="Calibri" w:cs="Arial"/>
          <w:b/>
          <w:sz w:val="20"/>
          <w:szCs w:val="20"/>
          <w:lang w:val="en-GB"/>
        </w:rPr>
      </w:pPr>
    </w:p>
    <w:p w:rsidR="00B336D3" w:rsidRDefault="00B336D3" w:rsidP="009F0482">
      <w:pPr>
        <w:rPr>
          <w:rFonts w:ascii="Calibri" w:hAnsi="Calibri" w:cs="Arial"/>
          <w:b/>
          <w:sz w:val="20"/>
          <w:szCs w:val="20"/>
          <w:lang w:val="en-GB"/>
        </w:rPr>
      </w:pPr>
    </w:p>
    <w:p w:rsidR="009F0482" w:rsidRDefault="000D429A" w:rsidP="009F0482">
      <w:pPr>
        <w:rPr>
          <w:rFonts w:ascii="Calibri" w:hAnsi="Calibri" w:cs="Arial"/>
          <w:b/>
          <w:i/>
          <w:sz w:val="20"/>
          <w:szCs w:val="20"/>
          <w:lang w:val="en-GB"/>
        </w:rPr>
      </w:pPr>
      <w:r>
        <w:rPr>
          <w:rFonts w:ascii="Calibri" w:hAnsi="Calibri" w:cs="Arial"/>
          <w:b/>
          <w:sz w:val="20"/>
          <w:szCs w:val="20"/>
          <w:lang w:val="en-GB"/>
        </w:rPr>
        <w:lastRenderedPageBreak/>
        <w:t>ATTACHMENT 4</w:t>
      </w:r>
      <w:r w:rsidR="009F0482">
        <w:rPr>
          <w:rFonts w:ascii="Calibri" w:hAnsi="Calibri" w:cs="Arial"/>
          <w:b/>
          <w:sz w:val="20"/>
          <w:szCs w:val="20"/>
          <w:lang w:val="en-GB"/>
        </w:rPr>
        <w:t>:</w:t>
      </w:r>
      <w:r w:rsidR="009F0482">
        <w:rPr>
          <w:rFonts w:ascii="Calibri" w:hAnsi="Calibri" w:cs="Arial"/>
          <w:b/>
          <w:i/>
          <w:sz w:val="20"/>
          <w:szCs w:val="20"/>
          <w:lang w:val="en-GB"/>
        </w:rPr>
        <w:t xml:space="preserve"> </w:t>
      </w:r>
      <w:r>
        <w:rPr>
          <w:rFonts w:ascii="Calibri" w:hAnsi="Calibri" w:cs="Arial"/>
          <w:b/>
          <w:sz w:val="20"/>
          <w:szCs w:val="20"/>
          <w:lang w:val="en-GB"/>
        </w:rPr>
        <w:t>CABLE STUCK RECOVERY CHART</w:t>
      </w:r>
    </w:p>
    <w:p w:rsidR="009F0482" w:rsidRDefault="009F0482" w:rsidP="009F0482">
      <w:pPr>
        <w:jc w:val="center"/>
        <w:rPr>
          <w:rFonts w:ascii="Arial" w:hAnsi="Arial" w:cs="Arial"/>
          <w:b/>
          <w:color w:val="000000"/>
          <w:sz w:val="24"/>
          <w:szCs w:val="24"/>
        </w:rPr>
      </w:pPr>
      <w:r>
        <w:rPr>
          <w:rFonts w:ascii="Arial" w:hAnsi="Arial" w:cs="Arial"/>
          <w:noProof/>
          <w:color w:val="000000"/>
          <w:lang w:val="ms-MY" w:eastAsia="ms-MY"/>
        </w:rPr>
        <w:drawing>
          <wp:inline distT="0" distB="0" distL="0" distR="0" wp14:anchorId="218F94E9" wp14:editId="1C506BDD">
            <wp:extent cx="4657090" cy="6634480"/>
            <wp:effectExtent l="19050" t="19050" r="10160" b="1397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7090" cy="6634480"/>
                    </a:xfrm>
                    <a:prstGeom prst="rect">
                      <a:avLst/>
                    </a:prstGeom>
                    <a:noFill/>
                    <a:ln>
                      <a:solidFill>
                        <a:schemeClr val="tx1"/>
                      </a:solidFill>
                    </a:ln>
                  </pic:spPr>
                </pic:pic>
              </a:graphicData>
            </a:graphic>
          </wp:inline>
        </w:drawing>
      </w:r>
    </w:p>
    <w:p w:rsidR="009F0482" w:rsidRDefault="009F0482" w:rsidP="009F0482">
      <w:pPr>
        <w:jc w:val="center"/>
        <w:rPr>
          <w:rFonts w:ascii="Arial" w:hAnsi="Arial" w:cs="Arial"/>
        </w:rPr>
      </w:pPr>
    </w:p>
    <w:p w:rsidR="009F0482" w:rsidRDefault="009F0482" w:rsidP="009F0482">
      <w:pPr>
        <w:rPr>
          <w:rFonts w:ascii="Arial" w:hAnsi="Arial" w:cs="Arial"/>
        </w:rPr>
      </w:pPr>
      <w:r>
        <w:rPr>
          <w:rFonts w:ascii="Arial" w:hAnsi="Arial" w:cs="Arial"/>
          <w:noProof/>
          <w:color w:val="000000"/>
          <w:lang w:val="ms-MY" w:eastAsia="ms-MY"/>
        </w:rPr>
        <w:lastRenderedPageBreak/>
        <w:drawing>
          <wp:inline distT="0" distB="0" distL="0" distR="0" wp14:anchorId="5446C01F" wp14:editId="39454000">
            <wp:extent cx="5572760" cy="7245985"/>
            <wp:effectExtent l="19050" t="19050" r="27940" b="1206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2760" cy="7245985"/>
                    </a:xfrm>
                    <a:prstGeom prst="rect">
                      <a:avLst/>
                    </a:prstGeom>
                    <a:noFill/>
                    <a:ln>
                      <a:solidFill>
                        <a:schemeClr val="tx1"/>
                      </a:solidFill>
                    </a:ln>
                  </pic:spPr>
                </pic:pic>
              </a:graphicData>
            </a:graphic>
          </wp:inline>
        </w:drawing>
      </w:r>
    </w:p>
    <w:p w:rsidR="009F0482" w:rsidRDefault="009F0482" w:rsidP="009F0482">
      <w:pPr>
        <w:rPr>
          <w:rFonts w:ascii="Arial" w:hAnsi="Arial" w:cs="Arial"/>
        </w:rPr>
      </w:pPr>
      <w:r>
        <w:rPr>
          <w:rFonts w:ascii="Arial" w:hAnsi="Arial" w:cs="Arial"/>
        </w:rPr>
        <w:lastRenderedPageBreak/>
        <w:t xml:space="preserve">  </w:t>
      </w:r>
      <w:r>
        <w:rPr>
          <w:rFonts w:ascii="Arial" w:hAnsi="Arial" w:cs="Arial"/>
          <w:noProof/>
          <w:color w:val="000000"/>
          <w:lang w:val="ms-MY" w:eastAsia="ms-MY"/>
        </w:rPr>
        <w:drawing>
          <wp:inline distT="0" distB="0" distL="0" distR="0" wp14:anchorId="30B51891" wp14:editId="2E7C40FA">
            <wp:extent cx="5614035" cy="6974840"/>
            <wp:effectExtent l="19050" t="19050" r="24765" b="1651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4035" cy="6974840"/>
                    </a:xfrm>
                    <a:prstGeom prst="rect">
                      <a:avLst/>
                    </a:prstGeom>
                    <a:noFill/>
                    <a:ln>
                      <a:solidFill>
                        <a:schemeClr val="tx1"/>
                      </a:solidFill>
                    </a:ln>
                  </pic:spPr>
                </pic:pic>
              </a:graphicData>
            </a:graphic>
          </wp:inline>
        </w:drawing>
      </w:r>
    </w:p>
    <w:p w:rsidR="009F0482" w:rsidRDefault="009F0482" w:rsidP="009F0482">
      <w:pPr>
        <w:rPr>
          <w:rFonts w:ascii="Arial" w:hAnsi="Arial" w:cs="Arial"/>
        </w:rPr>
      </w:pPr>
    </w:p>
    <w:p w:rsidR="009F0482" w:rsidRDefault="009F0482" w:rsidP="005E0211">
      <w:pPr>
        <w:rPr>
          <w:rFonts w:ascii="Arial" w:hAnsi="Arial" w:cs="Arial"/>
        </w:rPr>
      </w:pPr>
      <w:r>
        <w:rPr>
          <w:rFonts w:ascii="Arial" w:hAnsi="Arial" w:cs="Arial"/>
        </w:rPr>
        <w:lastRenderedPageBreak/>
        <w:t xml:space="preserve">   </w:t>
      </w:r>
      <w:r>
        <w:rPr>
          <w:rFonts w:ascii="Arial" w:hAnsi="Arial" w:cs="Arial"/>
          <w:noProof/>
          <w:color w:val="000000"/>
          <w:lang w:val="ms-MY" w:eastAsia="ms-MY"/>
        </w:rPr>
        <w:drawing>
          <wp:inline distT="0" distB="0" distL="0" distR="0" wp14:anchorId="6FD5898A" wp14:editId="6E0A615A">
            <wp:extent cx="5645785" cy="6741160"/>
            <wp:effectExtent l="19050" t="19050" r="12065" b="2159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45785" cy="6741160"/>
                    </a:xfrm>
                    <a:prstGeom prst="rect">
                      <a:avLst/>
                    </a:prstGeom>
                    <a:noFill/>
                    <a:ln>
                      <a:solidFill>
                        <a:schemeClr val="tx1"/>
                      </a:solidFill>
                    </a:ln>
                  </pic:spPr>
                </pic:pic>
              </a:graphicData>
            </a:graphic>
          </wp:inline>
        </w:drawing>
      </w:r>
    </w:p>
    <w:p w:rsidR="005E0211" w:rsidRDefault="005E0211" w:rsidP="005E0211">
      <w:pPr>
        <w:rPr>
          <w:rFonts w:ascii="Arial" w:hAnsi="Arial" w:cs="Arial"/>
        </w:rPr>
      </w:pPr>
    </w:p>
    <w:p w:rsidR="00926928" w:rsidRDefault="00926928" w:rsidP="005E0211">
      <w:pPr>
        <w:rPr>
          <w:rFonts w:ascii="Arial" w:hAnsi="Arial" w:cs="Arial"/>
        </w:rPr>
      </w:pPr>
      <w:r>
        <w:rPr>
          <w:rFonts w:ascii="Arial" w:hAnsi="Arial" w:cs="Arial"/>
          <w:noProof/>
          <w:color w:val="000000"/>
          <w:lang w:val="ms-MY" w:eastAsia="ms-MY"/>
        </w:rPr>
        <w:lastRenderedPageBreak/>
        <w:drawing>
          <wp:inline distT="0" distB="0" distL="0" distR="0">
            <wp:extent cx="5353050" cy="6696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53050" cy="6696075"/>
                    </a:xfrm>
                    <a:prstGeom prst="rect">
                      <a:avLst/>
                    </a:prstGeom>
                    <a:noFill/>
                    <a:ln>
                      <a:noFill/>
                    </a:ln>
                  </pic:spPr>
                </pic:pic>
              </a:graphicData>
            </a:graphic>
          </wp:inline>
        </w:drawing>
      </w:r>
    </w:p>
    <w:p w:rsidR="00926928" w:rsidRPr="005E0211" w:rsidRDefault="00926928" w:rsidP="005E0211">
      <w:pPr>
        <w:rPr>
          <w:rFonts w:ascii="Arial" w:hAnsi="Arial" w:cs="Arial"/>
        </w:rPr>
      </w:pPr>
    </w:p>
    <w:p w:rsidR="009F0482" w:rsidRDefault="009F0482" w:rsidP="009F0482">
      <w:pPr>
        <w:jc w:val="center"/>
        <w:rPr>
          <w:rFonts w:ascii="Calibri" w:hAnsi="Calibri"/>
          <w:b/>
          <w:i/>
          <w:noProof/>
          <w:sz w:val="20"/>
          <w:szCs w:val="20"/>
        </w:rPr>
      </w:pPr>
    </w:p>
    <w:p w:rsidR="009F0482" w:rsidRDefault="000D429A" w:rsidP="009F0482">
      <w:pPr>
        <w:rPr>
          <w:rFonts w:ascii="Calibri" w:hAnsi="Calibri" w:cs="Arial"/>
          <w:b/>
          <w:i/>
          <w:sz w:val="20"/>
          <w:szCs w:val="20"/>
          <w:lang w:val="en-GB"/>
        </w:rPr>
      </w:pPr>
      <w:r>
        <w:rPr>
          <w:rFonts w:ascii="Calibri" w:hAnsi="Calibri" w:cs="Arial"/>
          <w:b/>
          <w:sz w:val="20"/>
          <w:szCs w:val="20"/>
          <w:lang w:val="en-GB"/>
        </w:rPr>
        <w:lastRenderedPageBreak/>
        <w:t>ATTACHMENT 5</w:t>
      </w:r>
      <w:r w:rsidR="009F0482">
        <w:rPr>
          <w:rFonts w:ascii="Calibri" w:hAnsi="Calibri" w:cs="Arial"/>
          <w:b/>
          <w:sz w:val="20"/>
          <w:szCs w:val="20"/>
          <w:lang w:val="en-GB"/>
        </w:rPr>
        <w:t>:</w:t>
      </w:r>
      <w:r w:rsidR="009F0482">
        <w:rPr>
          <w:rFonts w:ascii="Calibri" w:hAnsi="Calibri" w:cs="Arial"/>
          <w:b/>
          <w:i/>
          <w:sz w:val="20"/>
          <w:szCs w:val="20"/>
          <w:lang w:val="en-GB"/>
        </w:rPr>
        <w:t xml:space="preserve"> </w:t>
      </w:r>
      <w:r>
        <w:rPr>
          <w:rFonts w:ascii="Calibri" w:hAnsi="Calibri" w:cs="Arial"/>
          <w:b/>
          <w:sz w:val="20"/>
          <w:szCs w:val="20"/>
          <w:lang w:val="en-GB"/>
        </w:rPr>
        <w:t>TOOL STUCK RECOVERY CHART</w:t>
      </w:r>
    </w:p>
    <w:p w:rsidR="009F0482" w:rsidRDefault="009F0482" w:rsidP="009F0482">
      <w:pPr>
        <w:jc w:val="center"/>
        <w:rPr>
          <w:rFonts w:ascii="Calibri" w:hAnsi="Calibri"/>
          <w:b/>
          <w:i/>
          <w:noProof/>
          <w:sz w:val="20"/>
          <w:szCs w:val="20"/>
        </w:rPr>
      </w:pPr>
    </w:p>
    <w:p w:rsidR="009F0482" w:rsidRDefault="009F0482" w:rsidP="009F0482">
      <w:pPr>
        <w:jc w:val="center"/>
        <w:rPr>
          <w:rFonts w:ascii="Calibri" w:hAnsi="Calibri"/>
          <w:b/>
          <w:i/>
          <w:noProof/>
          <w:sz w:val="20"/>
          <w:szCs w:val="20"/>
        </w:rPr>
      </w:pPr>
      <w:r>
        <w:rPr>
          <w:noProof/>
          <w:lang w:val="ms-MY" w:eastAsia="ms-MY"/>
        </w:rPr>
        <w:drawing>
          <wp:inline distT="0" distB="0" distL="0" distR="0" wp14:anchorId="1F459B08" wp14:editId="4C593395">
            <wp:extent cx="4772025" cy="4898435"/>
            <wp:effectExtent l="19050" t="19050" r="9525" b="165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32892" t="18401" r="27055" b="8465"/>
                    <a:stretch/>
                  </pic:blipFill>
                  <pic:spPr bwMode="auto">
                    <a:xfrm>
                      <a:off x="0" y="0"/>
                      <a:ext cx="4776029" cy="490254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9F0482" w:rsidRPr="00007797" w:rsidRDefault="009F0482" w:rsidP="009F0482">
      <w:pPr>
        <w:rPr>
          <w:rFonts w:ascii="Calibri" w:hAnsi="Calibri"/>
          <w:b/>
          <w:sz w:val="20"/>
          <w:szCs w:val="20"/>
          <w:lang w:val="en-GB"/>
        </w:rPr>
      </w:pPr>
    </w:p>
    <w:p w:rsidR="009F0482" w:rsidRDefault="009F0482" w:rsidP="009F0482">
      <w:pPr>
        <w:rPr>
          <w:rFonts w:ascii="Calibri" w:hAnsi="Calibri"/>
          <w:b/>
          <w:sz w:val="20"/>
          <w:szCs w:val="20"/>
          <w:lang w:val="en-GB"/>
        </w:rPr>
      </w:pPr>
    </w:p>
    <w:p w:rsidR="009F0482" w:rsidRDefault="009F0482" w:rsidP="009F0482">
      <w:pPr>
        <w:rPr>
          <w:rFonts w:ascii="Calibri" w:hAnsi="Calibri"/>
          <w:b/>
          <w:sz w:val="20"/>
          <w:szCs w:val="20"/>
          <w:lang w:val="en-GB"/>
        </w:rPr>
      </w:pPr>
    </w:p>
    <w:p w:rsidR="005E0211" w:rsidRDefault="005E0211" w:rsidP="009F0482">
      <w:pPr>
        <w:rPr>
          <w:rFonts w:ascii="Calibri" w:hAnsi="Calibri"/>
          <w:b/>
          <w:sz w:val="20"/>
          <w:szCs w:val="20"/>
          <w:lang w:val="en-GB"/>
        </w:rPr>
      </w:pPr>
    </w:p>
    <w:p w:rsidR="005E0211" w:rsidRDefault="005E0211" w:rsidP="009F0482">
      <w:pPr>
        <w:rPr>
          <w:rFonts w:ascii="Calibri" w:hAnsi="Calibri"/>
          <w:b/>
          <w:sz w:val="20"/>
          <w:szCs w:val="20"/>
          <w:lang w:val="en-GB"/>
        </w:rPr>
      </w:pPr>
    </w:p>
    <w:p w:rsidR="009F0482" w:rsidRDefault="009F0482" w:rsidP="009F0482">
      <w:pPr>
        <w:rPr>
          <w:rFonts w:ascii="Calibri" w:hAnsi="Calibri"/>
          <w:b/>
          <w:sz w:val="20"/>
          <w:szCs w:val="20"/>
          <w:lang w:val="en-GB"/>
        </w:rPr>
      </w:pPr>
    </w:p>
    <w:p w:rsidR="000D429A" w:rsidRPr="00611146" w:rsidRDefault="000D429A" w:rsidP="000D429A">
      <w:pPr>
        <w:rPr>
          <w:rFonts w:ascii="Calibri" w:hAnsi="Calibri"/>
          <w:b/>
          <w:sz w:val="20"/>
          <w:szCs w:val="20"/>
        </w:rPr>
      </w:pPr>
      <w:r>
        <w:rPr>
          <w:rFonts w:ascii="Calibri" w:hAnsi="Calibri"/>
          <w:b/>
          <w:sz w:val="20"/>
          <w:szCs w:val="20"/>
        </w:rPr>
        <w:lastRenderedPageBreak/>
        <w:t>ATTACHMENT 6</w:t>
      </w:r>
      <w:r w:rsidRPr="00611146">
        <w:rPr>
          <w:rFonts w:ascii="Calibri" w:hAnsi="Calibri"/>
          <w:b/>
          <w:sz w:val="20"/>
          <w:szCs w:val="20"/>
        </w:rPr>
        <w:t>: ART RELEASING PROCEDURE</w:t>
      </w:r>
    </w:p>
    <w:p w:rsidR="000D429A" w:rsidRDefault="000D429A" w:rsidP="000D429A">
      <w:pPr>
        <w:jc w:val="center"/>
        <w:rPr>
          <w:rFonts w:ascii="Calibri" w:hAnsi="Calibri"/>
          <w:sz w:val="20"/>
          <w:szCs w:val="20"/>
        </w:rPr>
      </w:pP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Disconnect all surface power supplies.</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 xml:space="preserve">Confirm well pressure at ART depth is </w:t>
      </w:r>
      <w:r w:rsidRPr="00DF7718">
        <w:rPr>
          <w:rFonts w:ascii="Calibri" w:hAnsi="Calibri" w:cs="Arial"/>
          <w:b/>
          <w:sz w:val="20"/>
          <w:szCs w:val="20"/>
          <w:lang w:val="en-GB"/>
        </w:rPr>
        <w:t>&gt; 500 psi</w:t>
      </w:r>
      <w:r w:rsidRPr="00DF7718">
        <w:rPr>
          <w:rFonts w:ascii="Calibri" w:hAnsi="Calibri" w:cs="Arial"/>
          <w:sz w:val="20"/>
          <w:szCs w:val="20"/>
          <w:lang w:val="en-GB"/>
        </w:rPr>
        <w:t>.</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Slacken off cable so there is no tension at the cable head.</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Connect the ACP (ART Control Panel) to the logging cable.</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Set ACP rotary switch to ‘Safety’ and switch on ACP.</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 xml:space="preserve">Confirm ACP current increases by </w:t>
      </w:r>
      <w:r w:rsidRPr="00DF7718">
        <w:rPr>
          <w:rFonts w:ascii="Calibri" w:hAnsi="Calibri" w:cs="Arial"/>
          <w:b/>
          <w:sz w:val="20"/>
          <w:szCs w:val="20"/>
          <w:lang w:val="en-GB"/>
        </w:rPr>
        <w:t>~11mA</w:t>
      </w:r>
      <w:r w:rsidRPr="00DF7718">
        <w:rPr>
          <w:rFonts w:ascii="Calibri" w:hAnsi="Calibri" w:cs="Arial"/>
          <w:sz w:val="20"/>
          <w:szCs w:val="20"/>
          <w:lang w:val="en-GB"/>
        </w:rPr>
        <w:t xml:space="preserve"> after 4-7 seconds.</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Confirm ACP LED’s cycle and appropriate LED’s remain lit.</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Select the tool to be released using the rotary switch.</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 xml:space="preserve">Press the </w:t>
      </w:r>
      <w:r w:rsidRPr="00DF7718">
        <w:rPr>
          <w:rFonts w:ascii="Calibri" w:hAnsi="Calibri" w:cs="Arial"/>
          <w:b/>
          <w:sz w:val="20"/>
          <w:szCs w:val="20"/>
          <w:lang w:val="en-GB"/>
        </w:rPr>
        <w:t>‘ARM’</w:t>
      </w:r>
      <w:r w:rsidRPr="00DF7718">
        <w:rPr>
          <w:rFonts w:ascii="Calibri" w:hAnsi="Calibri" w:cs="Arial"/>
          <w:sz w:val="20"/>
          <w:szCs w:val="20"/>
          <w:lang w:val="en-GB"/>
        </w:rPr>
        <w:t xml:space="preserve"> button. Confirm the ARM LED Lights.</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 xml:space="preserve">Press the </w:t>
      </w:r>
      <w:r w:rsidRPr="00DF7718">
        <w:rPr>
          <w:rFonts w:ascii="Calibri" w:hAnsi="Calibri" w:cs="Arial"/>
          <w:b/>
          <w:sz w:val="20"/>
          <w:szCs w:val="20"/>
          <w:lang w:val="en-GB"/>
        </w:rPr>
        <w:t>‘RELEASE’</w:t>
      </w:r>
      <w:r w:rsidRPr="00DF7718">
        <w:rPr>
          <w:rFonts w:ascii="Calibri" w:hAnsi="Calibri" w:cs="Arial"/>
          <w:sz w:val="20"/>
          <w:szCs w:val="20"/>
          <w:lang w:val="en-GB"/>
        </w:rPr>
        <w:t xml:space="preserve"> button. Confirm the current increases to between 60 and 150 mA.</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Monitor the current for sharp increase / decrease = Release.</w:t>
      </w:r>
    </w:p>
    <w:p w:rsidR="000D429A" w:rsidRPr="00DF7718"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Release takes 2-3 minutes. If the current drops out &lt; 3 minutes, switch off ACP and repeat step 5-11.</w:t>
      </w:r>
    </w:p>
    <w:p w:rsidR="000D429A" w:rsidRDefault="000D429A" w:rsidP="000D429A">
      <w:pPr>
        <w:pStyle w:val="ListParagraph"/>
        <w:numPr>
          <w:ilvl w:val="0"/>
          <w:numId w:val="38"/>
        </w:numPr>
        <w:rPr>
          <w:rFonts w:ascii="Calibri" w:hAnsi="Calibri" w:cs="Arial"/>
          <w:sz w:val="20"/>
          <w:szCs w:val="20"/>
          <w:lang w:val="en-GB"/>
        </w:rPr>
      </w:pPr>
      <w:r w:rsidRPr="00DF7718">
        <w:rPr>
          <w:rFonts w:ascii="Calibri" w:hAnsi="Calibri" w:cs="Arial"/>
          <w:sz w:val="20"/>
          <w:szCs w:val="20"/>
          <w:lang w:val="en-GB"/>
        </w:rPr>
        <w:t>Pull out of hole. Up to 400 lbs overpull may</w:t>
      </w:r>
      <w:r>
        <w:rPr>
          <w:rFonts w:ascii="Calibri" w:hAnsi="Calibri" w:cs="Arial"/>
          <w:sz w:val="20"/>
          <w:szCs w:val="20"/>
          <w:lang w:val="en-GB"/>
        </w:rPr>
        <w:t xml:space="preserve"> </w:t>
      </w:r>
      <w:r w:rsidRPr="00DF7718">
        <w:rPr>
          <w:rFonts w:ascii="Calibri" w:hAnsi="Calibri" w:cs="Arial"/>
          <w:sz w:val="20"/>
          <w:szCs w:val="20"/>
          <w:lang w:val="en-GB"/>
        </w:rPr>
        <w:t>be required.</w:t>
      </w:r>
    </w:p>
    <w:p w:rsidR="000D429A" w:rsidRDefault="000D429A" w:rsidP="000D429A">
      <w:pPr>
        <w:rPr>
          <w:rFonts w:ascii="Calibri" w:hAnsi="Calibri" w:cs="Arial"/>
          <w:sz w:val="20"/>
          <w:szCs w:val="20"/>
          <w:lang w:val="en-GB"/>
        </w:rPr>
      </w:pPr>
    </w:p>
    <w:p w:rsidR="000D429A" w:rsidRDefault="000D429A" w:rsidP="000D429A">
      <w:pPr>
        <w:jc w:val="center"/>
        <w:rPr>
          <w:rFonts w:ascii="Calibri" w:hAnsi="Calibri" w:cs="Arial"/>
          <w:sz w:val="20"/>
          <w:szCs w:val="20"/>
          <w:lang w:val="en-GB"/>
        </w:rPr>
      </w:pPr>
      <w:r>
        <w:rPr>
          <w:rFonts w:ascii="Calibri" w:hAnsi="Calibri" w:cs="Arial"/>
          <w:noProof/>
          <w:sz w:val="20"/>
          <w:szCs w:val="20"/>
          <w:lang w:val="ms-MY" w:eastAsia="ms-MY"/>
        </w:rPr>
        <w:drawing>
          <wp:inline distT="0" distB="0" distL="0" distR="0" wp14:anchorId="750CE552" wp14:editId="0AC66F62">
            <wp:extent cx="4067175" cy="3138396"/>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2-26 16.24.2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68291" cy="3139257"/>
                    </a:xfrm>
                    <a:prstGeom prst="rect">
                      <a:avLst/>
                    </a:prstGeom>
                  </pic:spPr>
                </pic:pic>
              </a:graphicData>
            </a:graphic>
          </wp:inline>
        </w:drawing>
      </w:r>
    </w:p>
    <w:p w:rsidR="000D429A" w:rsidRDefault="000D429A" w:rsidP="000D429A">
      <w:pPr>
        <w:jc w:val="center"/>
        <w:rPr>
          <w:rFonts w:ascii="Calibri" w:hAnsi="Calibri" w:cs="Arial"/>
          <w:sz w:val="20"/>
          <w:szCs w:val="20"/>
          <w:lang w:val="en-GB"/>
        </w:rPr>
      </w:pPr>
    </w:p>
    <w:p w:rsidR="009F0482" w:rsidRDefault="009F0482" w:rsidP="009F0482">
      <w:pPr>
        <w:rPr>
          <w:rFonts w:ascii="Calibri" w:hAnsi="Calibri" w:cs="Arial"/>
          <w:sz w:val="20"/>
          <w:szCs w:val="20"/>
          <w:lang w:val="en-GB"/>
        </w:rPr>
      </w:pPr>
    </w:p>
    <w:p w:rsidR="005E0211" w:rsidRDefault="005E0211" w:rsidP="009F0482">
      <w:pPr>
        <w:rPr>
          <w:rFonts w:ascii="Calibri" w:hAnsi="Calibri"/>
          <w:b/>
          <w:sz w:val="20"/>
          <w:szCs w:val="20"/>
          <w:lang w:val="en-GB"/>
        </w:rPr>
      </w:pPr>
    </w:p>
    <w:p w:rsidR="009F0482" w:rsidRDefault="000D429A" w:rsidP="009F0482">
      <w:pPr>
        <w:rPr>
          <w:rFonts w:ascii="Calibri" w:hAnsi="Calibri" w:cs="Arial"/>
          <w:b/>
          <w:sz w:val="20"/>
          <w:szCs w:val="20"/>
          <w:lang w:val="en-GB"/>
        </w:rPr>
      </w:pPr>
      <w:r>
        <w:rPr>
          <w:rFonts w:ascii="Calibri" w:hAnsi="Calibri" w:cs="Arial"/>
          <w:b/>
          <w:sz w:val="20"/>
          <w:szCs w:val="20"/>
          <w:lang w:val="en-GB"/>
        </w:rPr>
        <w:lastRenderedPageBreak/>
        <w:t>ATTACHMENT 7</w:t>
      </w:r>
      <w:r w:rsidR="009F0482">
        <w:rPr>
          <w:rFonts w:ascii="Calibri" w:hAnsi="Calibri" w:cs="Arial"/>
          <w:b/>
          <w:sz w:val="20"/>
          <w:szCs w:val="20"/>
          <w:lang w:val="en-GB"/>
        </w:rPr>
        <w:t>:</w:t>
      </w:r>
      <w:r w:rsidR="005E0211">
        <w:rPr>
          <w:rFonts w:ascii="Calibri" w:hAnsi="Calibri" w:cs="Arial"/>
          <w:b/>
          <w:sz w:val="20"/>
          <w:szCs w:val="20"/>
          <w:lang w:val="en-GB"/>
        </w:rPr>
        <w:t xml:space="preserve"> </w:t>
      </w:r>
      <w:r>
        <w:rPr>
          <w:rFonts w:ascii="Calibri" w:hAnsi="Calibri" w:cs="Arial"/>
          <w:b/>
          <w:sz w:val="20"/>
          <w:szCs w:val="20"/>
          <w:lang w:val="en-GB"/>
        </w:rPr>
        <w:t>EMERGENCY CONTACT NUMBER</w:t>
      </w:r>
    </w:p>
    <w:tbl>
      <w:tblPr>
        <w:tblStyle w:val="TableGrid"/>
        <w:tblW w:w="9918" w:type="dxa"/>
        <w:tblLayout w:type="fixed"/>
        <w:tblLook w:val="04A0" w:firstRow="1" w:lastRow="0" w:firstColumn="1" w:lastColumn="0" w:noHBand="0" w:noVBand="1"/>
      </w:tblPr>
      <w:tblGrid>
        <w:gridCol w:w="501"/>
        <w:gridCol w:w="2329"/>
        <w:gridCol w:w="1418"/>
        <w:gridCol w:w="1134"/>
        <w:gridCol w:w="1559"/>
        <w:gridCol w:w="2977"/>
      </w:tblGrid>
      <w:tr w:rsidR="00C501EA" w:rsidRPr="00756C28" w:rsidTr="00C501EA">
        <w:trPr>
          <w:trHeight w:val="332"/>
        </w:trPr>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jc w:val="center"/>
              <w:rPr>
                <w:rFonts w:ascii="Calibri" w:hAnsi="Calibri" w:cs="Arial"/>
                <w:b/>
                <w:i/>
                <w:lang w:val="en-GB"/>
              </w:rPr>
            </w:pPr>
            <w:r w:rsidRPr="00756C28">
              <w:rPr>
                <w:rFonts w:ascii="Calibri" w:hAnsi="Calibri" w:cs="Arial"/>
                <w:b/>
                <w:i/>
                <w:lang w:val="en-GB"/>
              </w:rPr>
              <w:t>No</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jc w:val="center"/>
              <w:rPr>
                <w:rFonts w:ascii="Calibri" w:hAnsi="Calibri" w:cs="Arial"/>
                <w:b/>
                <w:i/>
                <w:lang w:val="en-GB"/>
              </w:rPr>
            </w:pPr>
            <w:r w:rsidRPr="00756C28">
              <w:rPr>
                <w:rFonts w:ascii="Calibri" w:hAnsi="Calibri" w:cs="Arial"/>
                <w:b/>
                <w:i/>
                <w:lang w:val="en-GB"/>
              </w:rPr>
              <w:t>Name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jc w:val="center"/>
              <w:rPr>
                <w:rFonts w:ascii="Calibri" w:hAnsi="Calibri" w:cs="Arial"/>
                <w:b/>
                <w:i/>
                <w:lang w:val="en-GB"/>
              </w:rPr>
            </w:pPr>
            <w:r w:rsidRPr="00756C28">
              <w:rPr>
                <w:rFonts w:ascii="Calibri" w:hAnsi="Calibri" w:cs="Arial"/>
                <w:b/>
                <w:i/>
                <w:lang w:val="en-GB"/>
              </w:rPr>
              <w:t>Position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jc w:val="center"/>
              <w:rPr>
                <w:rFonts w:ascii="Calibri" w:hAnsi="Calibri" w:cs="Arial"/>
                <w:b/>
                <w:i/>
                <w:lang w:val="en-GB"/>
              </w:rPr>
            </w:pPr>
            <w:r w:rsidRPr="00756C28">
              <w:rPr>
                <w:rFonts w:ascii="Calibri" w:hAnsi="Calibri" w:cs="Arial"/>
                <w:b/>
                <w:i/>
                <w:lang w:val="en-GB"/>
              </w:rPr>
              <w:t>Company</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jc w:val="center"/>
              <w:rPr>
                <w:rFonts w:ascii="Calibri" w:hAnsi="Calibri" w:cs="Arial"/>
                <w:b/>
                <w:i/>
                <w:lang w:val="en-GB"/>
              </w:rPr>
            </w:pPr>
            <w:r w:rsidRPr="00756C28">
              <w:rPr>
                <w:rFonts w:ascii="Calibri" w:hAnsi="Calibri" w:cs="Arial"/>
                <w:b/>
                <w:i/>
                <w:lang w:val="en-GB"/>
              </w:rPr>
              <w:t>Phone Number</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jc w:val="center"/>
              <w:rPr>
                <w:rFonts w:ascii="Calibri" w:hAnsi="Calibri" w:cs="Arial"/>
                <w:b/>
                <w:i/>
                <w:lang w:val="en-GB"/>
              </w:rPr>
            </w:pPr>
            <w:r w:rsidRPr="00756C28">
              <w:rPr>
                <w:rFonts w:ascii="Calibri" w:hAnsi="Calibri" w:cs="Arial"/>
                <w:b/>
                <w:i/>
                <w:lang w:val="en-GB"/>
              </w:rPr>
              <w:t>Email</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1</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sidRPr="00756C28">
              <w:rPr>
                <w:rFonts w:ascii="Calibri" w:hAnsi="Calibri" w:cs="Arial"/>
                <w:lang w:val="en-GB"/>
              </w:rPr>
              <w:t>Choi Yee Xiong</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PWI EIC PM9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PCSB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+60126900095</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sidRPr="00756C28">
              <w:rPr>
                <w:rFonts w:ascii="Calibri" w:hAnsi="Calibri" w:cs="Arial"/>
                <w:i/>
                <w:color w:val="0070C0"/>
                <w:u w:val="single"/>
                <w:lang w:val="en-GB"/>
              </w:rPr>
              <w:t>choi_yeexiong@petronas.com.my</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2</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sidRPr="00756C28">
              <w:rPr>
                <w:rFonts w:ascii="Calibri" w:hAnsi="Calibri" w:cs="Arial"/>
                <w:lang w:val="en-GB"/>
              </w:rPr>
              <w:t>Ahmad Zawawi bin Abdul Rajab</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PWI EIC PM9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PCSB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+60173671650</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sidRPr="00756C28">
              <w:rPr>
                <w:rFonts w:ascii="Calibri" w:hAnsi="Calibri" w:cs="Arial"/>
                <w:i/>
                <w:color w:val="0070C0"/>
                <w:u w:val="single"/>
                <w:lang w:val="en-GB"/>
              </w:rPr>
              <w:t>zawawi_rajab@petronas.com.my</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3</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Pr>
                <w:rFonts w:ascii="Calibri" w:hAnsi="Calibri" w:cs="Arial"/>
                <w:lang w:val="en-GB"/>
              </w:rPr>
              <w:t>Win Naing Oo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FSM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w:t>
            </w:r>
            <w:r>
              <w:rPr>
                <w:rFonts w:ascii="Calibri" w:hAnsi="Calibri" w:cs="Arial"/>
                <w:lang w:val="en-GB"/>
              </w:rPr>
              <w:t>73219492</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Pr>
                <w:rFonts w:ascii="Calibri" w:hAnsi="Calibri" w:cs="Arial"/>
                <w:i/>
                <w:color w:val="0070C0"/>
                <w:u w:val="single"/>
                <w:lang w:val="en-GB"/>
              </w:rPr>
              <w:t>Win.naing</w:t>
            </w:r>
            <w:r w:rsidRPr="00756C28">
              <w:rPr>
                <w:rFonts w:ascii="Calibri" w:hAnsi="Calibri" w:cs="Arial"/>
                <w:i/>
                <w:color w:val="0070C0"/>
                <w:u w:val="single"/>
                <w:lang w:val="en-GB"/>
              </w:rPr>
              <w:t>@dimensionbid.com</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4</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Pr>
                <w:rFonts w:ascii="Calibri" w:hAnsi="Calibri" w:cs="Arial"/>
                <w:lang w:val="en-GB"/>
              </w:rPr>
              <w:t>Muhammad Farhaan Harun</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385922" w:rsidP="00C60571">
            <w:pPr>
              <w:jc w:val="center"/>
              <w:rPr>
                <w:rFonts w:ascii="Calibri" w:hAnsi="Calibri" w:cs="Arial"/>
                <w:lang w:val="en-GB"/>
              </w:rPr>
            </w:pPr>
            <w:r>
              <w:rPr>
                <w:rFonts w:ascii="Calibri" w:hAnsi="Calibri" w:cs="Arial"/>
                <w:lang w:val="en-GB"/>
              </w:rPr>
              <w:t>Technical Sales and Support Eng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w:t>
            </w:r>
            <w:r>
              <w:rPr>
                <w:rFonts w:ascii="Calibri" w:hAnsi="Calibri" w:cs="Arial"/>
                <w:lang w:val="en-GB"/>
              </w:rPr>
              <w:t>22135473</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Pr>
                <w:rFonts w:ascii="Calibri" w:hAnsi="Calibri" w:cs="Arial"/>
                <w:i/>
                <w:color w:val="0070C0"/>
                <w:u w:val="single"/>
                <w:lang w:val="en-GB"/>
              </w:rPr>
              <w:t>muhammad.farhan@dimensionbid.com</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5</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sidRPr="00756C28">
              <w:rPr>
                <w:rFonts w:ascii="Calibri" w:hAnsi="Calibri" w:cs="Arial"/>
                <w:lang w:val="en-GB"/>
              </w:rPr>
              <w:t>Mohd Ismady Ismail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Head of PEXS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+60128551284</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sidRPr="00756C28">
              <w:rPr>
                <w:rFonts w:ascii="Calibri" w:hAnsi="Calibri" w:cs="Arial"/>
                <w:i/>
                <w:color w:val="0070C0"/>
                <w:u w:val="single"/>
                <w:lang w:val="en-GB"/>
              </w:rPr>
              <w:t>mohd.ismady@dimensionbid.com</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sidRPr="00756C28">
              <w:rPr>
                <w:rFonts w:ascii="Calibri" w:hAnsi="Calibri" w:cs="Arial"/>
                <w:lang w:val="en-GB"/>
              </w:rPr>
              <w:t>Jacob Balang</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Warehouse Supervisor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+60127233471</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sidRPr="00756C28">
              <w:rPr>
                <w:rFonts w:ascii="Calibri" w:hAnsi="Calibri" w:cs="Arial"/>
                <w:i/>
                <w:color w:val="0070C0"/>
                <w:u w:val="single"/>
                <w:lang w:val="en-GB"/>
              </w:rPr>
              <w:t>jacob.Balang@dimensionbid.com</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Pr>
                <w:rFonts w:ascii="Calibri" w:hAnsi="Calibri" w:cs="Arial"/>
                <w:lang w:val="en-GB"/>
              </w:rPr>
              <w:t>7</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sidRPr="00756C28">
              <w:rPr>
                <w:rFonts w:ascii="Calibri" w:hAnsi="Calibri" w:cs="Arial"/>
                <w:lang w:val="en-GB"/>
              </w:rPr>
              <w:t>Norfasya Ibrahim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Log Analyst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+60136319279</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sidRPr="00756C28">
              <w:rPr>
                <w:rFonts w:ascii="Calibri" w:hAnsi="Calibri" w:cs="Arial"/>
                <w:i/>
                <w:color w:val="0070C0"/>
                <w:u w:val="single"/>
                <w:lang w:val="en-GB"/>
              </w:rPr>
              <w:t>norfasya@dimensionbid.com</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501EA" w:rsidRPr="00756C28" w:rsidRDefault="00C501EA" w:rsidP="00C60571">
            <w:pPr>
              <w:jc w:val="center"/>
              <w:rPr>
                <w:rFonts w:ascii="Calibri" w:hAnsi="Calibri" w:cs="Arial"/>
                <w:lang w:val="en-GB"/>
              </w:rPr>
            </w:pPr>
            <w:r>
              <w:rPr>
                <w:rFonts w:ascii="Calibri" w:hAnsi="Calibri" w:cs="Arial"/>
                <w:lang w:val="en-GB"/>
              </w:rPr>
              <w:t>8</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01EA" w:rsidRPr="00756C28" w:rsidRDefault="00C501EA" w:rsidP="00C60571">
            <w:pPr>
              <w:rPr>
                <w:rFonts w:ascii="Calibri" w:hAnsi="Calibri" w:cs="Arial"/>
                <w:lang w:val="en-GB"/>
              </w:rPr>
            </w:pPr>
            <w:r>
              <w:rPr>
                <w:rFonts w:ascii="Calibri" w:hAnsi="Calibri" w:cs="Arial"/>
                <w:lang w:val="en-GB"/>
              </w:rPr>
              <w:t>Azwan Shahmee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501EA" w:rsidRPr="00756C28" w:rsidRDefault="00C501EA" w:rsidP="00C60571">
            <w:pPr>
              <w:jc w:val="center"/>
              <w:rPr>
                <w:rFonts w:ascii="Calibri" w:hAnsi="Calibri" w:cs="Arial"/>
                <w:lang w:val="en-GB"/>
              </w:rPr>
            </w:pPr>
            <w:r>
              <w:rPr>
                <w:rFonts w:ascii="Calibri" w:hAnsi="Calibri" w:cs="Arial"/>
                <w:lang w:val="en-GB"/>
              </w:rPr>
              <w:t>Field Engineer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501EA" w:rsidRPr="00756C28" w:rsidRDefault="00C501EA" w:rsidP="00C60571">
            <w:pPr>
              <w:jc w:val="center"/>
              <w:rPr>
                <w:rFonts w:ascii="Calibri" w:hAnsi="Calibri" w:cs="Arial"/>
                <w:lang w:val="en-GB"/>
              </w:rPr>
            </w:pPr>
            <w:r>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501EA" w:rsidRPr="00756C28" w:rsidRDefault="00C501EA" w:rsidP="00C60571">
            <w:pPr>
              <w:jc w:val="center"/>
              <w:rPr>
                <w:rFonts w:ascii="Calibri" w:hAnsi="Calibri" w:cs="Arial"/>
                <w:lang w:val="en-GB"/>
              </w:rPr>
            </w:pPr>
            <w:r>
              <w:rPr>
                <w:rFonts w:ascii="Calibri" w:hAnsi="Calibri" w:cs="Arial"/>
                <w:lang w:val="en-GB"/>
              </w:rPr>
              <w:t>+60167764829</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C501EA" w:rsidRPr="00756C28" w:rsidRDefault="00C501EA" w:rsidP="00C60571">
            <w:pPr>
              <w:jc w:val="center"/>
              <w:rPr>
                <w:rFonts w:ascii="Calibri" w:hAnsi="Calibri" w:cs="Arial"/>
                <w:i/>
                <w:color w:val="0070C0"/>
                <w:u w:val="single"/>
                <w:lang w:val="en-GB"/>
              </w:rPr>
            </w:pPr>
            <w:r w:rsidRPr="00DA71E0">
              <w:rPr>
                <w:rFonts w:ascii="Calibri" w:hAnsi="Calibri" w:cs="Arial"/>
                <w:i/>
                <w:color w:val="0070C0"/>
                <w:u w:val="single"/>
                <w:lang w:val="en-GB"/>
              </w:rPr>
              <w:t>azwan.shahmee@dimensionbid.com</w:t>
            </w:r>
          </w:p>
        </w:tc>
      </w:tr>
      <w:tr w:rsidR="00C501EA" w:rsidRPr="00756C28" w:rsidTr="00C501EA">
        <w:tc>
          <w:tcPr>
            <w:tcW w:w="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9</w:t>
            </w:r>
          </w:p>
        </w:tc>
        <w:tc>
          <w:tcPr>
            <w:tcW w:w="23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01EA" w:rsidRPr="00756C28" w:rsidRDefault="00C501EA" w:rsidP="00C60571">
            <w:pPr>
              <w:rPr>
                <w:rFonts w:ascii="Calibri" w:hAnsi="Calibri" w:cs="Arial"/>
                <w:lang w:val="en-GB"/>
              </w:rPr>
            </w:pPr>
            <w:r>
              <w:rPr>
                <w:rFonts w:ascii="Calibri" w:hAnsi="Calibri" w:cs="Arial"/>
                <w:lang w:val="en-GB"/>
              </w:rPr>
              <w:t>Mohamad Nor Rahmat Mohamad Rafe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385922" w:rsidP="00C60571">
            <w:pPr>
              <w:jc w:val="center"/>
              <w:rPr>
                <w:rFonts w:ascii="Calibri" w:hAnsi="Calibri" w:cs="Arial"/>
                <w:lang w:val="en-GB"/>
              </w:rPr>
            </w:pPr>
            <w:r>
              <w:rPr>
                <w:rFonts w:ascii="Calibri" w:hAnsi="Calibri" w:cs="Arial"/>
                <w:lang w:val="en-GB"/>
              </w:rPr>
              <w:t>Technical Sales and Support Eng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sidRPr="00756C28">
              <w:rPr>
                <w:rFonts w:ascii="Calibri" w:hAnsi="Calibri" w:cs="Arial"/>
                <w:lang w:val="en-GB"/>
              </w:rPr>
              <w:t>DB</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lang w:val="en-GB"/>
              </w:rPr>
            </w:pPr>
            <w:r>
              <w:rPr>
                <w:rFonts w:ascii="Calibri" w:hAnsi="Calibri" w:cs="Arial"/>
                <w:lang w:val="en-GB"/>
              </w:rPr>
              <w:t>+60179090120</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501EA" w:rsidRPr="00756C28" w:rsidRDefault="00C501EA" w:rsidP="00C60571">
            <w:pPr>
              <w:jc w:val="center"/>
              <w:rPr>
                <w:rFonts w:ascii="Calibri" w:hAnsi="Calibri" w:cs="Arial"/>
                <w:i/>
                <w:color w:val="0070C0"/>
                <w:u w:val="single"/>
                <w:lang w:val="en-GB"/>
              </w:rPr>
            </w:pPr>
            <w:r>
              <w:rPr>
                <w:rFonts w:ascii="Calibri" w:hAnsi="Calibri" w:cs="Arial"/>
                <w:i/>
                <w:color w:val="0070C0"/>
                <w:u w:val="single"/>
                <w:lang w:val="en-GB"/>
              </w:rPr>
              <w:t>Mohamad.nor.rahmat@dimensionbid.com</w:t>
            </w:r>
          </w:p>
        </w:tc>
      </w:tr>
    </w:tbl>
    <w:p w:rsidR="009F0482" w:rsidRPr="00415AA3" w:rsidRDefault="009F0482" w:rsidP="009F0482">
      <w:pPr>
        <w:rPr>
          <w:rFonts w:ascii="Calibri" w:hAnsi="Calibri" w:cs="Arial"/>
          <w:b/>
          <w:i/>
          <w:sz w:val="24"/>
          <w:szCs w:val="24"/>
          <w:lang w:val="en-GB"/>
        </w:rPr>
      </w:pPr>
    </w:p>
    <w:p w:rsidR="009F0482" w:rsidRPr="00007797" w:rsidRDefault="009F0482" w:rsidP="009F0482">
      <w:pPr>
        <w:rPr>
          <w:rFonts w:ascii="Calibri" w:hAnsi="Calibri"/>
          <w:b/>
          <w:sz w:val="20"/>
          <w:szCs w:val="20"/>
          <w:lang w:val="en-GB"/>
        </w:rPr>
      </w:pPr>
    </w:p>
    <w:p w:rsidR="00D37E62" w:rsidRPr="0051039F" w:rsidRDefault="00D37E62" w:rsidP="00CE06C2">
      <w:pPr>
        <w:spacing w:line="360" w:lineRule="auto"/>
        <w:jc w:val="center"/>
        <w:rPr>
          <w:rFonts w:ascii="Calibri" w:hAnsi="Calibri"/>
          <w:b/>
          <w:sz w:val="20"/>
          <w:szCs w:val="20"/>
        </w:rPr>
      </w:pPr>
    </w:p>
    <w:sectPr w:rsidR="00D37E62" w:rsidRPr="0051039F" w:rsidSect="003E36C7">
      <w:headerReference w:type="default" r:id="rId22"/>
      <w:footerReference w:type="default" r:id="rId23"/>
      <w:pgSz w:w="12240" w:h="15840"/>
      <w:pgMar w:top="1440" w:right="135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19DB" w:rsidRDefault="00A819DB" w:rsidP="00D8110E">
      <w:pPr>
        <w:spacing w:after="0" w:line="240" w:lineRule="auto"/>
      </w:pPr>
      <w:r>
        <w:separator/>
      </w:r>
    </w:p>
  </w:endnote>
  <w:endnote w:type="continuationSeparator" w:id="0">
    <w:p w:rsidR="00A819DB" w:rsidRDefault="00A819DB" w:rsidP="00D81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GE Inspira">
    <w:altName w:val="Calibri"/>
    <w:charset w:val="00"/>
    <w:family w:val="swiss"/>
    <w:pitch w:val="variable"/>
    <w:sig w:usb0="00000001"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02064"/>
      <w:docPartObj>
        <w:docPartGallery w:val="Page Numbers (Bottom of Page)"/>
        <w:docPartUnique/>
      </w:docPartObj>
    </w:sdtPr>
    <w:sdtEndPr/>
    <w:sdtContent>
      <w:p w:rsidR="00C72AFE" w:rsidRPr="00056230" w:rsidRDefault="004938F5" w:rsidP="00056230">
        <w:pPr>
          <w:pBdr>
            <w:top w:val="single" w:sz="4" w:space="1" w:color="auto"/>
          </w:pBdr>
          <w:rPr>
            <w:b/>
            <w:i/>
            <w:sz w:val="14"/>
          </w:rPr>
        </w:pPr>
        <w:r>
          <w:rPr>
            <w:i/>
            <w:sz w:val="16"/>
          </w:rPr>
          <w:t>BEKOK B-04</w:t>
        </w:r>
        <w:r w:rsidR="00C72AFE">
          <w:rPr>
            <w:i/>
            <w:sz w:val="16"/>
          </w:rPr>
          <w:t xml:space="preserve"> WELL LEAK DETECTION </w:t>
        </w:r>
        <w:r w:rsidR="00C72AFE" w:rsidRPr="00D8110E">
          <w:rPr>
            <w:i/>
            <w:sz w:val="16"/>
          </w:rPr>
          <w:t>OPERATIONS PROGRAMME</w:t>
        </w:r>
        <w:r w:rsidR="00C72AFE">
          <w:rPr>
            <w:i/>
            <w:sz w:val="16"/>
          </w:rPr>
          <w:tab/>
        </w:r>
        <w:r w:rsidR="00C72AFE">
          <w:rPr>
            <w:i/>
            <w:sz w:val="16"/>
          </w:rPr>
          <w:tab/>
        </w:r>
        <w:r w:rsidR="00C72AFE">
          <w:rPr>
            <w:i/>
            <w:sz w:val="16"/>
          </w:rPr>
          <w:tab/>
        </w:r>
        <w:r w:rsidR="00C72AFE">
          <w:rPr>
            <w:i/>
            <w:sz w:val="16"/>
          </w:rPr>
          <w:tab/>
        </w:r>
        <w:r w:rsidR="00C72AFE">
          <w:rPr>
            <w:i/>
            <w:sz w:val="16"/>
          </w:rPr>
          <w:tab/>
        </w:r>
        <w:r w:rsidR="00C72AFE">
          <w:rPr>
            <w:i/>
            <w:sz w:val="16"/>
          </w:rPr>
          <w:tab/>
        </w:r>
        <w:r w:rsidR="00C72AFE" w:rsidRPr="00056230">
          <w:rPr>
            <w:b/>
            <w:i/>
            <w:sz w:val="14"/>
          </w:rPr>
          <w:tab/>
        </w:r>
        <w:r w:rsidR="00C72AFE" w:rsidRPr="00056230">
          <w:rPr>
            <w:b/>
            <w:i/>
            <w:sz w:val="14"/>
          </w:rPr>
          <w:tab/>
        </w:r>
      </w:p>
      <w:p w:rsidR="00C72AFE" w:rsidRDefault="00C72AFE">
        <w:pPr>
          <w:jc w:val="right"/>
        </w:pPr>
        <w:r w:rsidRPr="00056230">
          <w:rPr>
            <w:b/>
            <w:sz w:val="20"/>
          </w:rPr>
          <w:fldChar w:fldCharType="begin"/>
        </w:r>
        <w:r w:rsidRPr="00056230">
          <w:rPr>
            <w:b/>
            <w:sz w:val="20"/>
          </w:rPr>
          <w:instrText xml:space="preserve"> PAGE   \* MERGEFORMAT </w:instrText>
        </w:r>
        <w:r w:rsidRPr="00056230">
          <w:rPr>
            <w:b/>
            <w:sz w:val="20"/>
          </w:rPr>
          <w:fldChar w:fldCharType="separate"/>
        </w:r>
        <w:r w:rsidR="00062D75">
          <w:rPr>
            <w:b/>
            <w:noProof/>
            <w:sz w:val="20"/>
          </w:rPr>
          <w:t>9</w:t>
        </w:r>
        <w:r w:rsidRPr="00056230">
          <w:rPr>
            <w:b/>
            <w:sz w:val="20"/>
          </w:rPr>
          <w:fldChar w:fldCharType="end"/>
        </w:r>
      </w:p>
    </w:sdtContent>
  </w:sdt>
  <w:p w:rsidR="00C72AFE" w:rsidRDefault="00C72A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19DB" w:rsidRDefault="00A819DB" w:rsidP="00D8110E">
      <w:pPr>
        <w:spacing w:after="0" w:line="240" w:lineRule="auto"/>
      </w:pPr>
      <w:r>
        <w:separator/>
      </w:r>
    </w:p>
  </w:footnote>
  <w:footnote w:type="continuationSeparator" w:id="0">
    <w:p w:rsidR="00A819DB" w:rsidRDefault="00A819DB" w:rsidP="00D811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366" w:type="dxa"/>
      <w:tblInd w:w="108" w:type="dxa"/>
      <w:tblLook w:val="04A0" w:firstRow="1" w:lastRow="0" w:firstColumn="1" w:lastColumn="0" w:noHBand="0" w:noVBand="1"/>
    </w:tblPr>
    <w:tblGrid>
      <w:gridCol w:w="2250"/>
      <w:gridCol w:w="2459"/>
      <w:gridCol w:w="3121"/>
      <w:gridCol w:w="1536"/>
    </w:tblGrid>
    <w:tr w:rsidR="00C72AFE" w:rsidTr="00FD3AA9">
      <w:tc>
        <w:tcPr>
          <w:tcW w:w="2250" w:type="dxa"/>
          <w:vMerge w:val="restart"/>
          <w:vAlign w:val="center"/>
        </w:tcPr>
        <w:p w:rsidR="00C72AFE" w:rsidRPr="007D52BE" w:rsidRDefault="00C72AFE" w:rsidP="00FD3AA9">
          <w:pPr>
            <w:jc w:val="center"/>
            <w:rPr>
              <w:sz w:val="18"/>
            </w:rPr>
          </w:pPr>
          <w:r>
            <w:rPr>
              <w:noProof/>
              <w:sz w:val="18"/>
              <w:lang w:val="ms-MY" w:eastAsia="ms-MY"/>
            </w:rPr>
            <w:drawing>
              <wp:inline distT="0" distB="0" distL="0" distR="0" wp14:anchorId="23EF723C" wp14:editId="33FE1C79">
                <wp:extent cx="1167972" cy="222837"/>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logo.new.small.png"/>
                        <pic:cNvPicPr/>
                      </pic:nvPicPr>
                      <pic:blipFill>
                        <a:blip r:embed="rId1">
                          <a:extLst>
                            <a:ext uri="{28A0092B-C50C-407E-A947-70E740481C1C}">
                              <a14:useLocalDpi xmlns:a14="http://schemas.microsoft.com/office/drawing/2010/main" val="0"/>
                            </a:ext>
                          </a:extLst>
                        </a:blip>
                        <a:stretch>
                          <a:fillRect/>
                        </a:stretch>
                      </pic:blipFill>
                      <pic:spPr>
                        <a:xfrm>
                          <a:off x="0" y="0"/>
                          <a:ext cx="1167073" cy="222666"/>
                        </a:xfrm>
                        <a:prstGeom prst="rect">
                          <a:avLst/>
                        </a:prstGeom>
                      </pic:spPr>
                    </pic:pic>
                  </a:graphicData>
                </a:graphic>
              </wp:inline>
            </w:drawing>
          </w:r>
        </w:p>
      </w:tc>
      <w:tc>
        <w:tcPr>
          <w:tcW w:w="5580" w:type="dxa"/>
          <w:gridSpan w:val="2"/>
          <w:vAlign w:val="center"/>
        </w:tcPr>
        <w:p w:rsidR="00C72AFE" w:rsidRPr="007D52BE" w:rsidRDefault="00C72AFE" w:rsidP="00FD3AA9">
          <w:pPr>
            <w:jc w:val="center"/>
            <w:rPr>
              <w:sz w:val="16"/>
            </w:rPr>
          </w:pPr>
          <w:r w:rsidRPr="007D52BE">
            <w:rPr>
              <w:sz w:val="16"/>
            </w:rPr>
            <w:t>DIMENSION BID (M) SDN BHD</w:t>
          </w:r>
        </w:p>
      </w:tc>
      <w:tc>
        <w:tcPr>
          <w:tcW w:w="1536" w:type="dxa"/>
          <w:vMerge w:val="restart"/>
        </w:tcPr>
        <w:p w:rsidR="00C72AFE" w:rsidRPr="007D52BE" w:rsidRDefault="00C72AFE" w:rsidP="00FD3AA9">
          <w:pPr>
            <w:jc w:val="right"/>
            <w:rPr>
              <w:sz w:val="18"/>
            </w:rPr>
          </w:pPr>
          <w:r>
            <w:rPr>
              <w:noProof/>
              <w:sz w:val="18"/>
              <w:lang w:val="ms-MY" w:eastAsia="ms-MY"/>
            </w:rPr>
            <w:drawing>
              <wp:inline distT="0" distB="0" distL="0" distR="0" wp14:anchorId="36971C09" wp14:editId="5E1B4315">
                <wp:extent cx="685800" cy="330716"/>
                <wp:effectExtent l="0" t="0" r="0" b="0"/>
                <wp:docPr id="9" name="Picture 2" descr="PCS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SB.PNG"/>
                        <pic:cNvPicPr/>
                      </pic:nvPicPr>
                      <pic:blipFill>
                        <a:blip r:embed="rId2"/>
                        <a:stretch>
                          <a:fillRect/>
                        </a:stretch>
                      </pic:blipFill>
                      <pic:spPr>
                        <a:xfrm>
                          <a:off x="0" y="0"/>
                          <a:ext cx="693019" cy="334197"/>
                        </a:xfrm>
                        <a:prstGeom prst="rect">
                          <a:avLst/>
                        </a:prstGeom>
                      </pic:spPr>
                    </pic:pic>
                  </a:graphicData>
                </a:graphic>
              </wp:inline>
            </w:drawing>
          </w:r>
        </w:p>
      </w:tc>
    </w:tr>
    <w:tr w:rsidR="00C72AFE" w:rsidTr="00FD3AA9">
      <w:tc>
        <w:tcPr>
          <w:tcW w:w="2250" w:type="dxa"/>
          <w:vMerge/>
        </w:tcPr>
        <w:p w:rsidR="00C72AFE" w:rsidRPr="007D52BE" w:rsidRDefault="00C72AFE" w:rsidP="00FD3AA9">
          <w:pPr>
            <w:rPr>
              <w:sz w:val="18"/>
            </w:rPr>
          </w:pPr>
        </w:p>
      </w:tc>
      <w:tc>
        <w:tcPr>
          <w:tcW w:w="5580" w:type="dxa"/>
          <w:gridSpan w:val="2"/>
          <w:vAlign w:val="center"/>
        </w:tcPr>
        <w:p w:rsidR="00C72AFE" w:rsidRPr="007D52BE" w:rsidRDefault="00C72AFE" w:rsidP="00FD3AA9">
          <w:pPr>
            <w:jc w:val="center"/>
            <w:rPr>
              <w:sz w:val="16"/>
            </w:rPr>
          </w:pPr>
          <w:r w:rsidRPr="007D52BE">
            <w:rPr>
              <w:sz w:val="16"/>
            </w:rPr>
            <w:t>CASED HOLE SERVICES-ELINE INTERVENTION TECHNOLOGIES</w:t>
          </w:r>
        </w:p>
      </w:tc>
      <w:tc>
        <w:tcPr>
          <w:tcW w:w="1536" w:type="dxa"/>
          <w:vMerge/>
        </w:tcPr>
        <w:p w:rsidR="00C72AFE" w:rsidRPr="007D52BE" w:rsidRDefault="00C72AFE" w:rsidP="00FD3AA9">
          <w:pPr>
            <w:rPr>
              <w:sz w:val="18"/>
            </w:rPr>
          </w:pPr>
        </w:p>
      </w:tc>
    </w:tr>
    <w:tr w:rsidR="00C72AFE" w:rsidTr="00FD3AA9">
      <w:tc>
        <w:tcPr>
          <w:tcW w:w="2250" w:type="dxa"/>
          <w:vMerge/>
        </w:tcPr>
        <w:p w:rsidR="00C72AFE" w:rsidRPr="007D52BE" w:rsidRDefault="00C72AFE" w:rsidP="00FD3AA9">
          <w:pPr>
            <w:rPr>
              <w:sz w:val="18"/>
            </w:rPr>
          </w:pPr>
        </w:p>
      </w:tc>
      <w:tc>
        <w:tcPr>
          <w:tcW w:w="2459" w:type="dxa"/>
          <w:vAlign w:val="center"/>
        </w:tcPr>
        <w:p w:rsidR="00C72AFE" w:rsidRPr="007D52BE" w:rsidRDefault="004938F5" w:rsidP="0051039F">
          <w:pPr>
            <w:jc w:val="center"/>
            <w:rPr>
              <w:sz w:val="16"/>
            </w:rPr>
          </w:pPr>
          <w:r>
            <w:rPr>
              <w:sz w:val="16"/>
            </w:rPr>
            <w:t>BEKOK B-04</w:t>
          </w:r>
        </w:p>
      </w:tc>
      <w:tc>
        <w:tcPr>
          <w:tcW w:w="3121" w:type="dxa"/>
          <w:vAlign w:val="center"/>
        </w:tcPr>
        <w:p w:rsidR="00C72AFE" w:rsidRPr="007D52BE" w:rsidRDefault="00C72AFE" w:rsidP="00FD3AA9">
          <w:pPr>
            <w:jc w:val="center"/>
            <w:rPr>
              <w:sz w:val="16"/>
            </w:rPr>
          </w:pPr>
          <w:r>
            <w:rPr>
              <w:sz w:val="16"/>
            </w:rPr>
            <w:t>WELL LEAK DETECTION</w:t>
          </w:r>
        </w:p>
      </w:tc>
      <w:tc>
        <w:tcPr>
          <w:tcW w:w="1536" w:type="dxa"/>
          <w:vMerge/>
        </w:tcPr>
        <w:p w:rsidR="00C72AFE" w:rsidRPr="007D52BE" w:rsidRDefault="00C72AFE" w:rsidP="00FD3AA9">
          <w:pPr>
            <w:rPr>
              <w:sz w:val="18"/>
            </w:rPr>
          </w:pPr>
        </w:p>
      </w:tc>
    </w:tr>
  </w:tbl>
  <w:p w:rsidR="00C72AFE" w:rsidRPr="0051039F" w:rsidRDefault="00C72AFE" w:rsidP="00894D6C">
    <w:pPr>
      <w:tabs>
        <w:tab w:val="left" w:pos="2334"/>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14584"/>
    <w:multiLevelType w:val="hybridMultilevel"/>
    <w:tmpl w:val="3F48053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270B8"/>
    <w:multiLevelType w:val="hybridMultilevel"/>
    <w:tmpl w:val="DA22F60C"/>
    <w:lvl w:ilvl="0" w:tplc="37B0E370">
      <w:start w:val="56"/>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C3B40"/>
    <w:multiLevelType w:val="hybridMultilevel"/>
    <w:tmpl w:val="7FAC6A8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0A1D230E"/>
    <w:multiLevelType w:val="hybridMultilevel"/>
    <w:tmpl w:val="EB8CD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6C443D"/>
    <w:multiLevelType w:val="multilevel"/>
    <w:tmpl w:val="406E1ACC"/>
    <w:lvl w:ilvl="0">
      <w:start w:val="6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A0D19D8"/>
    <w:multiLevelType w:val="multilevel"/>
    <w:tmpl w:val="6928C1C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A672948"/>
    <w:multiLevelType w:val="hybridMultilevel"/>
    <w:tmpl w:val="4D726598"/>
    <w:lvl w:ilvl="0" w:tplc="C22CBF02">
      <w:start w:val="1"/>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3F5FD7"/>
    <w:multiLevelType w:val="multilevel"/>
    <w:tmpl w:val="BB2E641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B97081"/>
    <w:multiLevelType w:val="hybridMultilevel"/>
    <w:tmpl w:val="920C51A2"/>
    <w:lvl w:ilvl="0" w:tplc="4409000F">
      <w:start w:val="1"/>
      <w:numFmt w:val="decimal"/>
      <w:lvlText w:val="%1."/>
      <w:lvlJc w:val="left"/>
      <w:pPr>
        <w:ind w:left="1429" w:hanging="360"/>
      </w:pPr>
    </w:lvl>
    <w:lvl w:ilvl="1" w:tplc="44090019" w:tentative="1">
      <w:start w:val="1"/>
      <w:numFmt w:val="lowerLetter"/>
      <w:lvlText w:val="%2."/>
      <w:lvlJc w:val="left"/>
      <w:pPr>
        <w:ind w:left="2149" w:hanging="360"/>
      </w:pPr>
    </w:lvl>
    <w:lvl w:ilvl="2" w:tplc="4409001B" w:tentative="1">
      <w:start w:val="1"/>
      <w:numFmt w:val="lowerRoman"/>
      <w:lvlText w:val="%3."/>
      <w:lvlJc w:val="right"/>
      <w:pPr>
        <w:ind w:left="2869" w:hanging="180"/>
      </w:pPr>
    </w:lvl>
    <w:lvl w:ilvl="3" w:tplc="4409000F" w:tentative="1">
      <w:start w:val="1"/>
      <w:numFmt w:val="decimal"/>
      <w:lvlText w:val="%4."/>
      <w:lvlJc w:val="left"/>
      <w:pPr>
        <w:ind w:left="3589" w:hanging="360"/>
      </w:pPr>
    </w:lvl>
    <w:lvl w:ilvl="4" w:tplc="44090019" w:tentative="1">
      <w:start w:val="1"/>
      <w:numFmt w:val="lowerLetter"/>
      <w:lvlText w:val="%5."/>
      <w:lvlJc w:val="left"/>
      <w:pPr>
        <w:ind w:left="4309" w:hanging="360"/>
      </w:pPr>
    </w:lvl>
    <w:lvl w:ilvl="5" w:tplc="4409001B" w:tentative="1">
      <w:start w:val="1"/>
      <w:numFmt w:val="lowerRoman"/>
      <w:lvlText w:val="%6."/>
      <w:lvlJc w:val="right"/>
      <w:pPr>
        <w:ind w:left="5029" w:hanging="180"/>
      </w:pPr>
    </w:lvl>
    <w:lvl w:ilvl="6" w:tplc="4409000F" w:tentative="1">
      <w:start w:val="1"/>
      <w:numFmt w:val="decimal"/>
      <w:lvlText w:val="%7."/>
      <w:lvlJc w:val="left"/>
      <w:pPr>
        <w:ind w:left="5749" w:hanging="360"/>
      </w:pPr>
    </w:lvl>
    <w:lvl w:ilvl="7" w:tplc="44090019" w:tentative="1">
      <w:start w:val="1"/>
      <w:numFmt w:val="lowerLetter"/>
      <w:lvlText w:val="%8."/>
      <w:lvlJc w:val="left"/>
      <w:pPr>
        <w:ind w:left="6469" w:hanging="360"/>
      </w:pPr>
    </w:lvl>
    <w:lvl w:ilvl="8" w:tplc="4409001B" w:tentative="1">
      <w:start w:val="1"/>
      <w:numFmt w:val="lowerRoman"/>
      <w:lvlText w:val="%9."/>
      <w:lvlJc w:val="right"/>
      <w:pPr>
        <w:ind w:left="7189" w:hanging="180"/>
      </w:pPr>
    </w:lvl>
  </w:abstractNum>
  <w:abstractNum w:abstractNumId="9" w15:restartNumberingAfterBreak="0">
    <w:nsid w:val="229D1A0E"/>
    <w:multiLevelType w:val="hybridMultilevel"/>
    <w:tmpl w:val="3D925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EB5C4A"/>
    <w:multiLevelType w:val="hybridMultilevel"/>
    <w:tmpl w:val="B18E0676"/>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15:restartNumberingAfterBreak="0">
    <w:nsid w:val="2B144F00"/>
    <w:multiLevelType w:val="singleLevel"/>
    <w:tmpl w:val="4154C336"/>
    <w:lvl w:ilvl="0">
      <w:start w:val="1"/>
      <w:numFmt w:val="bullet"/>
      <w:pStyle w:val="Para2bullet"/>
      <w:lvlText w:val=""/>
      <w:lvlJc w:val="left"/>
      <w:pPr>
        <w:tabs>
          <w:tab w:val="num" w:pos="360"/>
        </w:tabs>
        <w:ind w:left="0" w:firstLine="0"/>
      </w:pPr>
      <w:rPr>
        <w:rFonts w:ascii="Symbol" w:hAnsi="Symbol" w:hint="default"/>
      </w:rPr>
    </w:lvl>
  </w:abstractNum>
  <w:abstractNum w:abstractNumId="12" w15:restartNumberingAfterBreak="0">
    <w:nsid w:val="2DE433B9"/>
    <w:multiLevelType w:val="hybridMultilevel"/>
    <w:tmpl w:val="0CD8F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14750F"/>
    <w:multiLevelType w:val="hybridMultilevel"/>
    <w:tmpl w:val="52B8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F86D90"/>
    <w:multiLevelType w:val="multilevel"/>
    <w:tmpl w:val="F0A6C29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31291DE8"/>
    <w:multiLevelType w:val="hybridMultilevel"/>
    <w:tmpl w:val="A4EC7BD0"/>
    <w:lvl w:ilvl="0" w:tplc="2866591A">
      <w:start w:val="20"/>
      <w:numFmt w:val="bullet"/>
      <w:lvlText w:val="-"/>
      <w:lvlJc w:val="left"/>
      <w:pPr>
        <w:ind w:left="420" w:hanging="360"/>
      </w:pPr>
      <w:rPr>
        <w:rFonts w:ascii="Calibri" w:eastAsia="Times New Roman" w:hAnsi="Calibri" w:cs="Times New Roman" w:hint="default"/>
      </w:rPr>
    </w:lvl>
    <w:lvl w:ilvl="1" w:tplc="44090003" w:tentative="1">
      <w:start w:val="1"/>
      <w:numFmt w:val="bullet"/>
      <w:lvlText w:val="o"/>
      <w:lvlJc w:val="left"/>
      <w:pPr>
        <w:ind w:left="1140" w:hanging="360"/>
      </w:pPr>
      <w:rPr>
        <w:rFonts w:ascii="Courier New" w:hAnsi="Courier New" w:cs="Courier New" w:hint="default"/>
      </w:rPr>
    </w:lvl>
    <w:lvl w:ilvl="2" w:tplc="44090005" w:tentative="1">
      <w:start w:val="1"/>
      <w:numFmt w:val="bullet"/>
      <w:lvlText w:val=""/>
      <w:lvlJc w:val="left"/>
      <w:pPr>
        <w:ind w:left="1860" w:hanging="360"/>
      </w:pPr>
      <w:rPr>
        <w:rFonts w:ascii="Wingdings" w:hAnsi="Wingdings" w:hint="default"/>
      </w:rPr>
    </w:lvl>
    <w:lvl w:ilvl="3" w:tplc="44090001" w:tentative="1">
      <w:start w:val="1"/>
      <w:numFmt w:val="bullet"/>
      <w:lvlText w:val=""/>
      <w:lvlJc w:val="left"/>
      <w:pPr>
        <w:ind w:left="2580" w:hanging="360"/>
      </w:pPr>
      <w:rPr>
        <w:rFonts w:ascii="Symbol" w:hAnsi="Symbol" w:hint="default"/>
      </w:rPr>
    </w:lvl>
    <w:lvl w:ilvl="4" w:tplc="44090003" w:tentative="1">
      <w:start w:val="1"/>
      <w:numFmt w:val="bullet"/>
      <w:lvlText w:val="o"/>
      <w:lvlJc w:val="left"/>
      <w:pPr>
        <w:ind w:left="3300" w:hanging="360"/>
      </w:pPr>
      <w:rPr>
        <w:rFonts w:ascii="Courier New" w:hAnsi="Courier New" w:cs="Courier New" w:hint="default"/>
      </w:rPr>
    </w:lvl>
    <w:lvl w:ilvl="5" w:tplc="44090005" w:tentative="1">
      <w:start w:val="1"/>
      <w:numFmt w:val="bullet"/>
      <w:lvlText w:val=""/>
      <w:lvlJc w:val="left"/>
      <w:pPr>
        <w:ind w:left="4020" w:hanging="360"/>
      </w:pPr>
      <w:rPr>
        <w:rFonts w:ascii="Wingdings" w:hAnsi="Wingdings" w:hint="default"/>
      </w:rPr>
    </w:lvl>
    <w:lvl w:ilvl="6" w:tplc="44090001" w:tentative="1">
      <w:start w:val="1"/>
      <w:numFmt w:val="bullet"/>
      <w:lvlText w:val=""/>
      <w:lvlJc w:val="left"/>
      <w:pPr>
        <w:ind w:left="4740" w:hanging="360"/>
      </w:pPr>
      <w:rPr>
        <w:rFonts w:ascii="Symbol" w:hAnsi="Symbol" w:hint="default"/>
      </w:rPr>
    </w:lvl>
    <w:lvl w:ilvl="7" w:tplc="44090003" w:tentative="1">
      <w:start w:val="1"/>
      <w:numFmt w:val="bullet"/>
      <w:lvlText w:val="o"/>
      <w:lvlJc w:val="left"/>
      <w:pPr>
        <w:ind w:left="5460" w:hanging="360"/>
      </w:pPr>
      <w:rPr>
        <w:rFonts w:ascii="Courier New" w:hAnsi="Courier New" w:cs="Courier New" w:hint="default"/>
      </w:rPr>
    </w:lvl>
    <w:lvl w:ilvl="8" w:tplc="44090005" w:tentative="1">
      <w:start w:val="1"/>
      <w:numFmt w:val="bullet"/>
      <w:lvlText w:val=""/>
      <w:lvlJc w:val="left"/>
      <w:pPr>
        <w:ind w:left="6180" w:hanging="360"/>
      </w:pPr>
      <w:rPr>
        <w:rFonts w:ascii="Wingdings" w:hAnsi="Wingdings" w:hint="default"/>
      </w:rPr>
    </w:lvl>
  </w:abstractNum>
  <w:abstractNum w:abstractNumId="16" w15:restartNumberingAfterBreak="0">
    <w:nsid w:val="31B51755"/>
    <w:multiLevelType w:val="multilevel"/>
    <w:tmpl w:val="A63E1820"/>
    <w:lvl w:ilvl="0">
      <w:start w:val="5"/>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040DB2"/>
    <w:multiLevelType w:val="multilevel"/>
    <w:tmpl w:val="2EFCF990"/>
    <w:lvl w:ilvl="0">
      <w:start w:val="7"/>
      <w:numFmt w:val="decimal"/>
      <w:lvlText w:val="%1"/>
      <w:lvlJc w:val="left"/>
      <w:pPr>
        <w:ind w:left="435" w:hanging="435"/>
      </w:pPr>
      <w:rPr>
        <w:rFonts w:hint="default"/>
      </w:rPr>
    </w:lvl>
    <w:lvl w:ilv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65D45CD"/>
    <w:multiLevelType w:val="hybridMultilevel"/>
    <w:tmpl w:val="74148CA8"/>
    <w:lvl w:ilvl="0" w:tplc="11868144">
      <w:start w:val="7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46133A"/>
    <w:multiLevelType w:val="hybridMultilevel"/>
    <w:tmpl w:val="FE08FFD0"/>
    <w:lvl w:ilvl="0" w:tplc="9B3E0A9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3D215D57"/>
    <w:multiLevelType w:val="hybridMultilevel"/>
    <w:tmpl w:val="E0F0F734"/>
    <w:lvl w:ilvl="0" w:tplc="955A32D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2E47818"/>
    <w:multiLevelType w:val="hybridMultilevel"/>
    <w:tmpl w:val="F462F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DE3D4F"/>
    <w:multiLevelType w:val="hybridMultilevel"/>
    <w:tmpl w:val="60F27D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84B3A31"/>
    <w:multiLevelType w:val="hybridMultilevel"/>
    <w:tmpl w:val="DC06926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4" w15:restartNumberingAfterBreak="0">
    <w:nsid w:val="488318FD"/>
    <w:multiLevelType w:val="hybridMultilevel"/>
    <w:tmpl w:val="ABD2314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4C941592"/>
    <w:multiLevelType w:val="multilevel"/>
    <w:tmpl w:val="9CFCF7D8"/>
    <w:lvl w:ilvl="0">
      <w:start w:val="2"/>
      <w:numFmt w:val="decimal"/>
      <w:lvlText w:val="%1"/>
      <w:lvlJc w:val="left"/>
      <w:pPr>
        <w:ind w:left="360" w:hanging="360"/>
      </w:pPr>
      <w:rPr>
        <w:rFonts w:hint="default"/>
      </w:rPr>
    </w:lvl>
    <w:lvl w:ilvl="1">
      <w:start w:val="3"/>
      <w:numFmt w:val="decimal"/>
      <w:lvlText w:val="%1.%2"/>
      <w:lvlJc w:val="left"/>
      <w:pPr>
        <w:ind w:left="360" w:hanging="360"/>
      </w:pPr>
      <w:rPr>
        <w:rFonts w:ascii="Calibri" w:hAnsi="Calibri"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1F4557C"/>
    <w:multiLevelType w:val="hybridMultilevel"/>
    <w:tmpl w:val="7D0474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3873733"/>
    <w:multiLevelType w:val="hybridMultilevel"/>
    <w:tmpl w:val="232A4DF2"/>
    <w:lvl w:ilvl="0" w:tplc="CCC4159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06546D"/>
    <w:multiLevelType w:val="hybridMultilevel"/>
    <w:tmpl w:val="94341E16"/>
    <w:lvl w:ilvl="0" w:tplc="32D0ACAA">
      <w:start w:val="10"/>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D955B9D"/>
    <w:multiLevelType w:val="multilevel"/>
    <w:tmpl w:val="C156770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E4E21EA"/>
    <w:multiLevelType w:val="hybridMultilevel"/>
    <w:tmpl w:val="87463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5F1526"/>
    <w:multiLevelType w:val="hybridMultilevel"/>
    <w:tmpl w:val="4A7010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D2451D"/>
    <w:multiLevelType w:val="hybridMultilevel"/>
    <w:tmpl w:val="8570C3EC"/>
    <w:lvl w:ilvl="0" w:tplc="3E968D42">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423F0A"/>
    <w:multiLevelType w:val="hybridMultilevel"/>
    <w:tmpl w:val="44222D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8AC64A8"/>
    <w:multiLevelType w:val="multilevel"/>
    <w:tmpl w:val="3B663734"/>
    <w:lvl w:ilvl="0">
      <w:numFmt w:val="decimal"/>
      <w:lvlText w:val="5.%1"/>
      <w:lvlJc w:val="left"/>
      <w:pPr>
        <w:ind w:left="360" w:hanging="360"/>
      </w:pPr>
      <w:rPr>
        <w:rFonts w:hint="default"/>
      </w:rPr>
    </w:lvl>
    <w:lvl w:ilvl="1">
      <w:start w:val="1"/>
      <w:numFmt w:val="decimal"/>
      <w:isLgl/>
      <w:lvlText w:val="5.%2"/>
      <w:lvlJc w:val="left"/>
      <w:pPr>
        <w:ind w:left="720" w:hanging="720"/>
      </w:pPr>
      <w:rPr>
        <w:rFonts w:hint="default"/>
      </w:rPr>
    </w:lvl>
    <w:lvl w:ilvl="2">
      <w:start w:val="1"/>
      <w:numFmt w:val="decimal"/>
      <w:isLgl/>
      <w:lvlText w:val="5.3.%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AB335E9"/>
    <w:multiLevelType w:val="hybridMultilevel"/>
    <w:tmpl w:val="F642F58A"/>
    <w:lvl w:ilvl="0" w:tplc="C22CBF02">
      <w:start w:val="1"/>
      <w:numFmt w:val="bullet"/>
      <w:lvlText w:val="-"/>
      <w:lvlJc w:val="left"/>
      <w:pPr>
        <w:ind w:left="1440" w:hanging="360"/>
      </w:pPr>
      <w:rPr>
        <w:rFonts w:ascii="Calibri" w:eastAsia="Calibri" w:hAnsi="Calibri" w:cs="Times New Roman" w:hint="default"/>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36" w15:restartNumberingAfterBreak="0">
    <w:nsid w:val="6EC8403B"/>
    <w:multiLevelType w:val="multilevel"/>
    <w:tmpl w:val="AA2035F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4193AED"/>
    <w:multiLevelType w:val="multilevel"/>
    <w:tmpl w:val="36D04E5C"/>
    <w:lvl w:ilvl="0">
      <w:start w:val="1"/>
      <w:numFmt w:val="decimal"/>
      <w:lvlText w:val="%1.0"/>
      <w:lvlJc w:val="left"/>
      <w:pPr>
        <w:ind w:left="360" w:hanging="360"/>
      </w:pPr>
      <w:rPr>
        <w:rFonts w:hint="default"/>
      </w:rPr>
    </w:lvl>
    <w:lvl w:ilvl="1">
      <w:start w:val="1"/>
      <w:numFmt w:val="decimal"/>
      <w:lvlText w:val="%1.%2"/>
      <w:lvlJc w:val="left"/>
      <w:pPr>
        <w:ind w:left="1080" w:hanging="360"/>
      </w:pPr>
      <w:rPr>
        <w:rFonts w:ascii="Calibri" w:hAnsi="Calibri" w:hint="default"/>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74DF6BF4"/>
    <w:multiLevelType w:val="hybridMultilevel"/>
    <w:tmpl w:val="A6E08A86"/>
    <w:lvl w:ilvl="0" w:tplc="4409000F">
      <w:start w:val="1"/>
      <w:numFmt w:val="decimal"/>
      <w:lvlText w:val="%1."/>
      <w:lvlJc w:val="left"/>
      <w:pPr>
        <w:ind w:left="720" w:hanging="360"/>
      </w:pPr>
      <w:rPr>
        <w:rFonts w:hint="default"/>
      </w:rPr>
    </w:lvl>
    <w:lvl w:ilvl="1" w:tplc="44090019">
      <w:start w:val="1"/>
      <w:numFmt w:val="lowerLetter"/>
      <w:lvlText w:val="%2."/>
      <w:lvlJc w:val="left"/>
      <w:pPr>
        <w:ind w:left="1440" w:hanging="360"/>
      </w:pPr>
    </w:lvl>
    <w:lvl w:ilvl="2" w:tplc="4409001B">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9" w15:restartNumberingAfterBreak="0">
    <w:nsid w:val="769B6838"/>
    <w:multiLevelType w:val="multilevel"/>
    <w:tmpl w:val="CD9C688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num w:numId="1">
    <w:abstractNumId w:val="40"/>
  </w:num>
  <w:num w:numId="2">
    <w:abstractNumId w:val="10"/>
  </w:num>
  <w:num w:numId="3">
    <w:abstractNumId w:val="7"/>
  </w:num>
  <w:num w:numId="4">
    <w:abstractNumId w:val="6"/>
  </w:num>
  <w:num w:numId="5">
    <w:abstractNumId w:val="12"/>
  </w:num>
  <w:num w:numId="6">
    <w:abstractNumId w:val="11"/>
  </w:num>
  <w:num w:numId="7">
    <w:abstractNumId w:val="28"/>
  </w:num>
  <w:num w:numId="8">
    <w:abstractNumId w:val="22"/>
  </w:num>
  <w:num w:numId="9">
    <w:abstractNumId w:val="30"/>
  </w:num>
  <w:num w:numId="10">
    <w:abstractNumId w:val="20"/>
  </w:num>
  <w:num w:numId="11">
    <w:abstractNumId w:val="26"/>
  </w:num>
  <w:num w:numId="12">
    <w:abstractNumId w:val="33"/>
  </w:num>
  <w:num w:numId="13">
    <w:abstractNumId w:val="21"/>
  </w:num>
  <w:num w:numId="14">
    <w:abstractNumId w:val="32"/>
  </w:num>
  <w:num w:numId="15">
    <w:abstractNumId w:val="19"/>
  </w:num>
  <w:num w:numId="16">
    <w:abstractNumId w:val="9"/>
  </w:num>
  <w:num w:numId="17">
    <w:abstractNumId w:val="27"/>
  </w:num>
  <w:num w:numId="18">
    <w:abstractNumId w:val="18"/>
  </w:num>
  <w:num w:numId="19">
    <w:abstractNumId w:val="1"/>
  </w:num>
  <w:num w:numId="20">
    <w:abstractNumId w:val="38"/>
  </w:num>
  <w:num w:numId="21">
    <w:abstractNumId w:val="23"/>
  </w:num>
  <w:num w:numId="22">
    <w:abstractNumId w:val="3"/>
  </w:num>
  <w:num w:numId="23">
    <w:abstractNumId w:val="0"/>
  </w:num>
  <w:num w:numId="24">
    <w:abstractNumId w:val="30"/>
  </w:num>
  <w:num w:numId="25">
    <w:abstractNumId w:val="35"/>
  </w:num>
  <w:num w:numId="26">
    <w:abstractNumId w:val="37"/>
  </w:num>
  <w:num w:numId="27">
    <w:abstractNumId w:val="36"/>
  </w:num>
  <w:num w:numId="28">
    <w:abstractNumId w:val="34"/>
  </w:num>
  <w:num w:numId="29">
    <w:abstractNumId w:val="29"/>
  </w:num>
  <w:num w:numId="30">
    <w:abstractNumId w:val="14"/>
  </w:num>
  <w:num w:numId="31">
    <w:abstractNumId w:val="5"/>
  </w:num>
  <w:num w:numId="32">
    <w:abstractNumId w:val="26"/>
  </w:num>
  <w:num w:numId="33">
    <w:abstractNumId w:val="33"/>
  </w:num>
  <w:num w:numId="34">
    <w:abstractNumId w:val="4"/>
  </w:num>
  <w:num w:numId="35">
    <w:abstractNumId w:val="25"/>
  </w:num>
  <w:num w:numId="36">
    <w:abstractNumId w:val="39"/>
  </w:num>
  <w:num w:numId="37">
    <w:abstractNumId w:val="16"/>
  </w:num>
  <w:num w:numId="38">
    <w:abstractNumId w:val="31"/>
  </w:num>
  <w:num w:numId="39">
    <w:abstractNumId w:val="15"/>
  </w:num>
  <w:num w:numId="40">
    <w:abstractNumId w:val="17"/>
  </w:num>
  <w:num w:numId="41">
    <w:abstractNumId w:val="13"/>
  </w:num>
  <w:num w:numId="42">
    <w:abstractNumId w:val="8"/>
  </w:num>
  <w:num w:numId="43">
    <w:abstractNumId w:val="24"/>
  </w:num>
  <w:num w:numId="44">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10E"/>
    <w:rsid w:val="00000022"/>
    <w:rsid w:val="000035E1"/>
    <w:rsid w:val="000061A2"/>
    <w:rsid w:val="0001040D"/>
    <w:rsid w:val="00010DED"/>
    <w:rsid w:val="000122D7"/>
    <w:rsid w:val="00012846"/>
    <w:rsid w:val="000143A1"/>
    <w:rsid w:val="00016D5C"/>
    <w:rsid w:val="0002248D"/>
    <w:rsid w:val="00025DD2"/>
    <w:rsid w:val="000329E5"/>
    <w:rsid w:val="00034595"/>
    <w:rsid w:val="000360BF"/>
    <w:rsid w:val="00047F92"/>
    <w:rsid w:val="00056230"/>
    <w:rsid w:val="00062759"/>
    <w:rsid w:val="00062D75"/>
    <w:rsid w:val="000634CC"/>
    <w:rsid w:val="000830F4"/>
    <w:rsid w:val="00083A19"/>
    <w:rsid w:val="000841F1"/>
    <w:rsid w:val="000876EE"/>
    <w:rsid w:val="00097057"/>
    <w:rsid w:val="000A1FD5"/>
    <w:rsid w:val="000A296A"/>
    <w:rsid w:val="000A3C8C"/>
    <w:rsid w:val="000A4D00"/>
    <w:rsid w:val="000A6E54"/>
    <w:rsid w:val="000B0832"/>
    <w:rsid w:val="000C7DD6"/>
    <w:rsid w:val="000D0C87"/>
    <w:rsid w:val="000D2432"/>
    <w:rsid w:val="000D429A"/>
    <w:rsid w:val="000D6B78"/>
    <w:rsid w:val="000E085E"/>
    <w:rsid w:val="000E123C"/>
    <w:rsid w:val="000E2548"/>
    <w:rsid w:val="000E2EBA"/>
    <w:rsid w:val="000E7AB9"/>
    <w:rsid w:val="000F27D5"/>
    <w:rsid w:val="000F296F"/>
    <w:rsid w:val="000F5BDB"/>
    <w:rsid w:val="0010274E"/>
    <w:rsid w:val="001029E9"/>
    <w:rsid w:val="00116897"/>
    <w:rsid w:val="00126968"/>
    <w:rsid w:val="0014346D"/>
    <w:rsid w:val="001515BC"/>
    <w:rsid w:val="00163221"/>
    <w:rsid w:val="0016664E"/>
    <w:rsid w:val="00173A0B"/>
    <w:rsid w:val="00177185"/>
    <w:rsid w:val="001831C3"/>
    <w:rsid w:val="00183F7B"/>
    <w:rsid w:val="0018472D"/>
    <w:rsid w:val="00191B77"/>
    <w:rsid w:val="001930DD"/>
    <w:rsid w:val="00194744"/>
    <w:rsid w:val="00195AB0"/>
    <w:rsid w:val="00197405"/>
    <w:rsid w:val="001A051D"/>
    <w:rsid w:val="001A25BE"/>
    <w:rsid w:val="001A3E68"/>
    <w:rsid w:val="001B452C"/>
    <w:rsid w:val="001B58E1"/>
    <w:rsid w:val="001C1D24"/>
    <w:rsid w:val="001C4A87"/>
    <w:rsid w:val="001C608F"/>
    <w:rsid w:val="001D0376"/>
    <w:rsid w:val="001D054F"/>
    <w:rsid w:val="001D094F"/>
    <w:rsid w:val="001D0CE3"/>
    <w:rsid w:val="001D475E"/>
    <w:rsid w:val="001D6EDB"/>
    <w:rsid w:val="001E4787"/>
    <w:rsid w:val="001F4AB7"/>
    <w:rsid w:val="00204231"/>
    <w:rsid w:val="00207AB1"/>
    <w:rsid w:val="00213FBB"/>
    <w:rsid w:val="00217B3E"/>
    <w:rsid w:val="00217ED7"/>
    <w:rsid w:val="00220300"/>
    <w:rsid w:val="00220FD4"/>
    <w:rsid w:val="002419C8"/>
    <w:rsid w:val="002517D5"/>
    <w:rsid w:val="00257973"/>
    <w:rsid w:val="00271AB9"/>
    <w:rsid w:val="00274A6F"/>
    <w:rsid w:val="0028147D"/>
    <w:rsid w:val="00285F62"/>
    <w:rsid w:val="0029438C"/>
    <w:rsid w:val="002A1F9D"/>
    <w:rsid w:val="002A3D17"/>
    <w:rsid w:val="002B2D1C"/>
    <w:rsid w:val="002B685E"/>
    <w:rsid w:val="002C0223"/>
    <w:rsid w:val="002C34DC"/>
    <w:rsid w:val="002D2626"/>
    <w:rsid w:val="002D7207"/>
    <w:rsid w:val="002D72E7"/>
    <w:rsid w:val="002E0040"/>
    <w:rsid w:val="002E114E"/>
    <w:rsid w:val="002F3534"/>
    <w:rsid w:val="002F7972"/>
    <w:rsid w:val="002F7E24"/>
    <w:rsid w:val="00305F24"/>
    <w:rsid w:val="0031074F"/>
    <w:rsid w:val="00317E38"/>
    <w:rsid w:val="00321697"/>
    <w:rsid w:val="00321BA1"/>
    <w:rsid w:val="00322E8C"/>
    <w:rsid w:val="00326076"/>
    <w:rsid w:val="003271FB"/>
    <w:rsid w:val="00337542"/>
    <w:rsid w:val="003377D2"/>
    <w:rsid w:val="003448CE"/>
    <w:rsid w:val="00346977"/>
    <w:rsid w:val="00347F96"/>
    <w:rsid w:val="00352273"/>
    <w:rsid w:val="00352FE9"/>
    <w:rsid w:val="00361346"/>
    <w:rsid w:val="00362123"/>
    <w:rsid w:val="00362C01"/>
    <w:rsid w:val="00363222"/>
    <w:rsid w:val="00366B0E"/>
    <w:rsid w:val="00370574"/>
    <w:rsid w:val="003751AC"/>
    <w:rsid w:val="0037568E"/>
    <w:rsid w:val="0038284D"/>
    <w:rsid w:val="00382C9F"/>
    <w:rsid w:val="00383F25"/>
    <w:rsid w:val="0038433B"/>
    <w:rsid w:val="0038434E"/>
    <w:rsid w:val="00385922"/>
    <w:rsid w:val="00386FA6"/>
    <w:rsid w:val="00387B40"/>
    <w:rsid w:val="0039408C"/>
    <w:rsid w:val="00397850"/>
    <w:rsid w:val="003B4A4C"/>
    <w:rsid w:val="003C2E6D"/>
    <w:rsid w:val="003C74D6"/>
    <w:rsid w:val="003E1262"/>
    <w:rsid w:val="003E36C7"/>
    <w:rsid w:val="003E43DF"/>
    <w:rsid w:val="003F3D40"/>
    <w:rsid w:val="00402230"/>
    <w:rsid w:val="004022A8"/>
    <w:rsid w:val="004025A4"/>
    <w:rsid w:val="004138BF"/>
    <w:rsid w:val="00413A3D"/>
    <w:rsid w:val="0041465C"/>
    <w:rsid w:val="00417BD4"/>
    <w:rsid w:val="00423780"/>
    <w:rsid w:val="00423A84"/>
    <w:rsid w:val="00426CB5"/>
    <w:rsid w:val="00435C2D"/>
    <w:rsid w:val="00450130"/>
    <w:rsid w:val="00452AD5"/>
    <w:rsid w:val="00453F4F"/>
    <w:rsid w:val="0046270F"/>
    <w:rsid w:val="00465F56"/>
    <w:rsid w:val="00466715"/>
    <w:rsid w:val="00466A2D"/>
    <w:rsid w:val="004705D6"/>
    <w:rsid w:val="00470E66"/>
    <w:rsid w:val="0047469C"/>
    <w:rsid w:val="00474D9B"/>
    <w:rsid w:val="00475D42"/>
    <w:rsid w:val="004775AB"/>
    <w:rsid w:val="00487464"/>
    <w:rsid w:val="00491977"/>
    <w:rsid w:val="00493242"/>
    <w:rsid w:val="004938F5"/>
    <w:rsid w:val="00494971"/>
    <w:rsid w:val="00496D38"/>
    <w:rsid w:val="004A1A94"/>
    <w:rsid w:val="004A509D"/>
    <w:rsid w:val="004A6F6A"/>
    <w:rsid w:val="004B5B5B"/>
    <w:rsid w:val="004C0C46"/>
    <w:rsid w:val="004C3509"/>
    <w:rsid w:val="004C542F"/>
    <w:rsid w:val="004C6627"/>
    <w:rsid w:val="004E1B55"/>
    <w:rsid w:val="004E3049"/>
    <w:rsid w:val="004E6565"/>
    <w:rsid w:val="004F4E09"/>
    <w:rsid w:val="004F73EE"/>
    <w:rsid w:val="00500568"/>
    <w:rsid w:val="0051039F"/>
    <w:rsid w:val="00510646"/>
    <w:rsid w:val="0053134C"/>
    <w:rsid w:val="00531A58"/>
    <w:rsid w:val="0053686D"/>
    <w:rsid w:val="00536C0D"/>
    <w:rsid w:val="0053789A"/>
    <w:rsid w:val="00544330"/>
    <w:rsid w:val="00545C86"/>
    <w:rsid w:val="00547E1D"/>
    <w:rsid w:val="00550768"/>
    <w:rsid w:val="005555CB"/>
    <w:rsid w:val="0056557A"/>
    <w:rsid w:val="00565761"/>
    <w:rsid w:val="0057350D"/>
    <w:rsid w:val="00574F23"/>
    <w:rsid w:val="00587584"/>
    <w:rsid w:val="00590768"/>
    <w:rsid w:val="0059559D"/>
    <w:rsid w:val="005964A2"/>
    <w:rsid w:val="005A47BA"/>
    <w:rsid w:val="005A64E1"/>
    <w:rsid w:val="005A6A45"/>
    <w:rsid w:val="005B09E2"/>
    <w:rsid w:val="005B1928"/>
    <w:rsid w:val="005B3C3F"/>
    <w:rsid w:val="005B5636"/>
    <w:rsid w:val="005B6081"/>
    <w:rsid w:val="005B749C"/>
    <w:rsid w:val="005B7BBF"/>
    <w:rsid w:val="005C0C26"/>
    <w:rsid w:val="005C551D"/>
    <w:rsid w:val="005C6771"/>
    <w:rsid w:val="005C732D"/>
    <w:rsid w:val="005D0537"/>
    <w:rsid w:val="005D456D"/>
    <w:rsid w:val="005D6874"/>
    <w:rsid w:val="005E0211"/>
    <w:rsid w:val="005E0A12"/>
    <w:rsid w:val="005E3E09"/>
    <w:rsid w:val="005E61DE"/>
    <w:rsid w:val="005F0F50"/>
    <w:rsid w:val="005F266F"/>
    <w:rsid w:val="005F45A7"/>
    <w:rsid w:val="0060688A"/>
    <w:rsid w:val="00607241"/>
    <w:rsid w:val="00607CBE"/>
    <w:rsid w:val="006128CC"/>
    <w:rsid w:val="006134CE"/>
    <w:rsid w:val="00614FE7"/>
    <w:rsid w:val="00623653"/>
    <w:rsid w:val="00637FDC"/>
    <w:rsid w:val="006569A9"/>
    <w:rsid w:val="00657BED"/>
    <w:rsid w:val="0066219D"/>
    <w:rsid w:val="006647E3"/>
    <w:rsid w:val="00667E54"/>
    <w:rsid w:val="00667E7F"/>
    <w:rsid w:val="00670613"/>
    <w:rsid w:val="00672C7E"/>
    <w:rsid w:val="006739D3"/>
    <w:rsid w:val="00673E2A"/>
    <w:rsid w:val="0067516B"/>
    <w:rsid w:val="006769C6"/>
    <w:rsid w:val="0069104F"/>
    <w:rsid w:val="0069525B"/>
    <w:rsid w:val="006A74E3"/>
    <w:rsid w:val="006B5503"/>
    <w:rsid w:val="006B7E0A"/>
    <w:rsid w:val="006C11D7"/>
    <w:rsid w:val="006C2770"/>
    <w:rsid w:val="006C3496"/>
    <w:rsid w:val="006D0C7A"/>
    <w:rsid w:val="006D124F"/>
    <w:rsid w:val="006D28E1"/>
    <w:rsid w:val="006D71A7"/>
    <w:rsid w:val="006E32F2"/>
    <w:rsid w:val="006E47DA"/>
    <w:rsid w:val="006F657E"/>
    <w:rsid w:val="006F7B56"/>
    <w:rsid w:val="006F7F22"/>
    <w:rsid w:val="00703F1D"/>
    <w:rsid w:val="00707364"/>
    <w:rsid w:val="00710D0D"/>
    <w:rsid w:val="0071440A"/>
    <w:rsid w:val="00724B87"/>
    <w:rsid w:val="0073136C"/>
    <w:rsid w:val="00732003"/>
    <w:rsid w:val="00734943"/>
    <w:rsid w:val="0073780A"/>
    <w:rsid w:val="00742BE2"/>
    <w:rsid w:val="00743B12"/>
    <w:rsid w:val="00745A32"/>
    <w:rsid w:val="00753916"/>
    <w:rsid w:val="007570CB"/>
    <w:rsid w:val="007676FE"/>
    <w:rsid w:val="00783403"/>
    <w:rsid w:val="007859E9"/>
    <w:rsid w:val="007877EF"/>
    <w:rsid w:val="00791FEC"/>
    <w:rsid w:val="00792802"/>
    <w:rsid w:val="00794B59"/>
    <w:rsid w:val="007962D8"/>
    <w:rsid w:val="007965AE"/>
    <w:rsid w:val="007A1097"/>
    <w:rsid w:val="007A4C88"/>
    <w:rsid w:val="007B213F"/>
    <w:rsid w:val="007B31DB"/>
    <w:rsid w:val="007B533C"/>
    <w:rsid w:val="007C1700"/>
    <w:rsid w:val="007C2E29"/>
    <w:rsid w:val="007C6F21"/>
    <w:rsid w:val="007D4BA0"/>
    <w:rsid w:val="007D52BE"/>
    <w:rsid w:val="007D6492"/>
    <w:rsid w:val="007E32D0"/>
    <w:rsid w:val="008009F5"/>
    <w:rsid w:val="00803171"/>
    <w:rsid w:val="00823B70"/>
    <w:rsid w:val="00824DD8"/>
    <w:rsid w:val="008337CA"/>
    <w:rsid w:val="00833F6F"/>
    <w:rsid w:val="008410B8"/>
    <w:rsid w:val="0084495C"/>
    <w:rsid w:val="0084604E"/>
    <w:rsid w:val="00850DC2"/>
    <w:rsid w:val="008524C5"/>
    <w:rsid w:val="0085329B"/>
    <w:rsid w:val="008603AA"/>
    <w:rsid w:val="00860AEF"/>
    <w:rsid w:val="00862D26"/>
    <w:rsid w:val="00862E79"/>
    <w:rsid w:val="00867749"/>
    <w:rsid w:val="00870B23"/>
    <w:rsid w:val="0087770B"/>
    <w:rsid w:val="00880966"/>
    <w:rsid w:val="008828F5"/>
    <w:rsid w:val="00884CF1"/>
    <w:rsid w:val="00894B8D"/>
    <w:rsid w:val="00894D6C"/>
    <w:rsid w:val="00896FD5"/>
    <w:rsid w:val="008A0031"/>
    <w:rsid w:val="008A18BD"/>
    <w:rsid w:val="008A261E"/>
    <w:rsid w:val="008B1F56"/>
    <w:rsid w:val="008D31CF"/>
    <w:rsid w:val="008D5DA0"/>
    <w:rsid w:val="008D7B65"/>
    <w:rsid w:val="008E1AA7"/>
    <w:rsid w:val="008E518C"/>
    <w:rsid w:val="008F32C0"/>
    <w:rsid w:val="009021EA"/>
    <w:rsid w:val="00902C00"/>
    <w:rsid w:val="009078F3"/>
    <w:rsid w:val="009128C4"/>
    <w:rsid w:val="00915D0A"/>
    <w:rsid w:val="00916078"/>
    <w:rsid w:val="0092074A"/>
    <w:rsid w:val="00926928"/>
    <w:rsid w:val="0092694C"/>
    <w:rsid w:val="00931916"/>
    <w:rsid w:val="009402DA"/>
    <w:rsid w:val="00943540"/>
    <w:rsid w:val="00957273"/>
    <w:rsid w:val="00970A86"/>
    <w:rsid w:val="009719BB"/>
    <w:rsid w:val="00973F11"/>
    <w:rsid w:val="009767ED"/>
    <w:rsid w:val="00977209"/>
    <w:rsid w:val="0098570C"/>
    <w:rsid w:val="00990810"/>
    <w:rsid w:val="00991C43"/>
    <w:rsid w:val="009A1ED9"/>
    <w:rsid w:val="009B3562"/>
    <w:rsid w:val="009B7E34"/>
    <w:rsid w:val="009C089B"/>
    <w:rsid w:val="009C7D72"/>
    <w:rsid w:val="009D3F33"/>
    <w:rsid w:val="009E1E1E"/>
    <w:rsid w:val="009E34D0"/>
    <w:rsid w:val="009E5F40"/>
    <w:rsid w:val="009E66B8"/>
    <w:rsid w:val="009E713B"/>
    <w:rsid w:val="009F0482"/>
    <w:rsid w:val="00A118CF"/>
    <w:rsid w:val="00A1546B"/>
    <w:rsid w:val="00A16AB5"/>
    <w:rsid w:val="00A22ED6"/>
    <w:rsid w:val="00A24CF3"/>
    <w:rsid w:val="00A331E2"/>
    <w:rsid w:val="00A33E0C"/>
    <w:rsid w:val="00A3501E"/>
    <w:rsid w:val="00A36906"/>
    <w:rsid w:val="00A41936"/>
    <w:rsid w:val="00A41BBD"/>
    <w:rsid w:val="00A44D56"/>
    <w:rsid w:val="00A5397E"/>
    <w:rsid w:val="00A60833"/>
    <w:rsid w:val="00A642A9"/>
    <w:rsid w:val="00A65E1D"/>
    <w:rsid w:val="00A6693D"/>
    <w:rsid w:val="00A71128"/>
    <w:rsid w:val="00A7218A"/>
    <w:rsid w:val="00A73EAE"/>
    <w:rsid w:val="00A819DB"/>
    <w:rsid w:val="00A90665"/>
    <w:rsid w:val="00A92F0E"/>
    <w:rsid w:val="00A94EB8"/>
    <w:rsid w:val="00AA2F87"/>
    <w:rsid w:val="00AA3EFA"/>
    <w:rsid w:val="00AA5D57"/>
    <w:rsid w:val="00AA6C43"/>
    <w:rsid w:val="00AB749E"/>
    <w:rsid w:val="00AC216E"/>
    <w:rsid w:val="00AC33D8"/>
    <w:rsid w:val="00AD3A1B"/>
    <w:rsid w:val="00AD5FD7"/>
    <w:rsid w:val="00AE3F51"/>
    <w:rsid w:val="00AE4D45"/>
    <w:rsid w:val="00AF026F"/>
    <w:rsid w:val="00AF63AA"/>
    <w:rsid w:val="00AF7971"/>
    <w:rsid w:val="00B01E49"/>
    <w:rsid w:val="00B053B3"/>
    <w:rsid w:val="00B10480"/>
    <w:rsid w:val="00B17C8E"/>
    <w:rsid w:val="00B216E9"/>
    <w:rsid w:val="00B24B2B"/>
    <w:rsid w:val="00B336D3"/>
    <w:rsid w:val="00B33AAA"/>
    <w:rsid w:val="00B411EA"/>
    <w:rsid w:val="00B44C1F"/>
    <w:rsid w:val="00B46150"/>
    <w:rsid w:val="00B51C90"/>
    <w:rsid w:val="00B657DE"/>
    <w:rsid w:val="00B67661"/>
    <w:rsid w:val="00B67BEE"/>
    <w:rsid w:val="00B7046A"/>
    <w:rsid w:val="00B71E47"/>
    <w:rsid w:val="00B814CA"/>
    <w:rsid w:val="00B81EE5"/>
    <w:rsid w:val="00B86FA7"/>
    <w:rsid w:val="00B917B9"/>
    <w:rsid w:val="00B9574B"/>
    <w:rsid w:val="00B96B28"/>
    <w:rsid w:val="00BA1E8F"/>
    <w:rsid w:val="00BA2BAC"/>
    <w:rsid w:val="00BA6FD4"/>
    <w:rsid w:val="00BA7787"/>
    <w:rsid w:val="00BB013E"/>
    <w:rsid w:val="00BB0E8E"/>
    <w:rsid w:val="00BB0EE7"/>
    <w:rsid w:val="00BB2CB6"/>
    <w:rsid w:val="00BB3B79"/>
    <w:rsid w:val="00BB5FF5"/>
    <w:rsid w:val="00BC210E"/>
    <w:rsid w:val="00BC4018"/>
    <w:rsid w:val="00BC4A54"/>
    <w:rsid w:val="00BC7B9C"/>
    <w:rsid w:val="00BD40B3"/>
    <w:rsid w:val="00BD5955"/>
    <w:rsid w:val="00BE16AE"/>
    <w:rsid w:val="00BF0AFC"/>
    <w:rsid w:val="00BF24E3"/>
    <w:rsid w:val="00BF2D2A"/>
    <w:rsid w:val="00C04871"/>
    <w:rsid w:val="00C0524F"/>
    <w:rsid w:val="00C075E8"/>
    <w:rsid w:val="00C1022C"/>
    <w:rsid w:val="00C1173E"/>
    <w:rsid w:val="00C1539E"/>
    <w:rsid w:val="00C16533"/>
    <w:rsid w:val="00C17834"/>
    <w:rsid w:val="00C24AAF"/>
    <w:rsid w:val="00C334D5"/>
    <w:rsid w:val="00C34133"/>
    <w:rsid w:val="00C34248"/>
    <w:rsid w:val="00C37F34"/>
    <w:rsid w:val="00C425D4"/>
    <w:rsid w:val="00C451F1"/>
    <w:rsid w:val="00C4619D"/>
    <w:rsid w:val="00C501EA"/>
    <w:rsid w:val="00C51CF2"/>
    <w:rsid w:val="00C53014"/>
    <w:rsid w:val="00C55474"/>
    <w:rsid w:val="00C56527"/>
    <w:rsid w:val="00C60571"/>
    <w:rsid w:val="00C615C7"/>
    <w:rsid w:val="00C62D6B"/>
    <w:rsid w:val="00C67E6E"/>
    <w:rsid w:val="00C72AFE"/>
    <w:rsid w:val="00C7345C"/>
    <w:rsid w:val="00C73520"/>
    <w:rsid w:val="00C76CA7"/>
    <w:rsid w:val="00C82D83"/>
    <w:rsid w:val="00C93473"/>
    <w:rsid w:val="00CA45DB"/>
    <w:rsid w:val="00CB5B77"/>
    <w:rsid w:val="00CB7E5B"/>
    <w:rsid w:val="00CC5EB6"/>
    <w:rsid w:val="00CC6285"/>
    <w:rsid w:val="00CC7DAD"/>
    <w:rsid w:val="00CD15DB"/>
    <w:rsid w:val="00CD3D5E"/>
    <w:rsid w:val="00CE06C2"/>
    <w:rsid w:val="00CE5ABB"/>
    <w:rsid w:val="00CE7FEA"/>
    <w:rsid w:val="00CF106A"/>
    <w:rsid w:val="00CF2869"/>
    <w:rsid w:val="00CF55F8"/>
    <w:rsid w:val="00D06863"/>
    <w:rsid w:val="00D06D29"/>
    <w:rsid w:val="00D073A8"/>
    <w:rsid w:val="00D106FD"/>
    <w:rsid w:val="00D14CCD"/>
    <w:rsid w:val="00D1798A"/>
    <w:rsid w:val="00D25E77"/>
    <w:rsid w:val="00D343F0"/>
    <w:rsid w:val="00D37E62"/>
    <w:rsid w:val="00D46856"/>
    <w:rsid w:val="00D50C66"/>
    <w:rsid w:val="00D563D7"/>
    <w:rsid w:val="00D62060"/>
    <w:rsid w:val="00D64E2D"/>
    <w:rsid w:val="00D674CD"/>
    <w:rsid w:val="00D71B6E"/>
    <w:rsid w:val="00D72EDA"/>
    <w:rsid w:val="00D7571F"/>
    <w:rsid w:val="00D8110E"/>
    <w:rsid w:val="00D82599"/>
    <w:rsid w:val="00D92637"/>
    <w:rsid w:val="00D96098"/>
    <w:rsid w:val="00D96DFE"/>
    <w:rsid w:val="00DB13F4"/>
    <w:rsid w:val="00DB7BCF"/>
    <w:rsid w:val="00DC03A4"/>
    <w:rsid w:val="00DC7277"/>
    <w:rsid w:val="00DD0DC7"/>
    <w:rsid w:val="00DD2A7D"/>
    <w:rsid w:val="00DD3703"/>
    <w:rsid w:val="00DD7283"/>
    <w:rsid w:val="00DD75A1"/>
    <w:rsid w:val="00DE08DA"/>
    <w:rsid w:val="00DE09F7"/>
    <w:rsid w:val="00DE1BF8"/>
    <w:rsid w:val="00DE4088"/>
    <w:rsid w:val="00DF6669"/>
    <w:rsid w:val="00E011E9"/>
    <w:rsid w:val="00E072CB"/>
    <w:rsid w:val="00E112DD"/>
    <w:rsid w:val="00E12E2F"/>
    <w:rsid w:val="00E22353"/>
    <w:rsid w:val="00E262EF"/>
    <w:rsid w:val="00E32DCB"/>
    <w:rsid w:val="00E34E92"/>
    <w:rsid w:val="00E431DC"/>
    <w:rsid w:val="00E53C60"/>
    <w:rsid w:val="00E64025"/>
    <w:rsid w:val="00E6427B"/>
    <w:rsid w:val="00E65C88"/>
    <w:rsid w:val="00E65E5E"/>
    <w:rsid w:val="00E66A21"/>
    <w:rsid w:val="00E85821"/>
    <w:rsid w:val="00E910D8"/>
    <w:rsid w:val="00E95378"/>
    <w:rsid w:val="00EA6DB1"/>
    <w:rsid w:val="00EB016E"/>
    <w:rsid w:val="00EB287F"/>
    <w:rsid w:val="00EB3B37"/>
    <w:rsid w:val="00EC2175"/>
    <w:rsid w:val="00EC3051"/>
    <w:rsid w:val="00EC5B08"/>
    <w:rsid w:val="00EC5F3E"/>
    <w:rsid w:val="00EC7392"/>
    <w:rsid w:val="00ED23A3"/>
    <w:rsid w:val="00ED243F"/>
    <w:rsid w:val="00ED2DA4"/>
    <w:rsid w:val="00EE010F"/>
    <w:rsid w:val="00EE1532"/>
    <w:rsid w:val="00EE7855"/>
    <w:rsid w:val="00EE7E1C"/>
    <w:rsid w:val="00EF573A"/>
    <w:rsid w:val="00F00BBF"/>
    <w:rsid w:val="00F0135C"/>
    <w:rsid w:val="00F0458D"/>
    <w:rsid w:val="00F05648"/>
    <w:rsid w:val="00F114A1"/>
    <w:rsid w:val="00F1236F"/>
    <w:rsid w:val="00F32D79"/>
    <w:rsid w:val="00F36426"/>
    <w:rsid w:val="00F444D7"/>
    <w:rsid w:val="00F44502"/>
    <w:rsid w:val="00F64147"/>
    <w:rsid w:val="00F6741C"/>
    <w:rsid w:val="00F703C2"/>
    <w:rsid w:val="00F70D92"/>
    <w:rsid w:val="00F73583"/>
    <w:rsid w:val="00F738DE"/>
    <w:rsid w:val="00F7644D"/>
    <w:rsid w:val="00F76E45"/>
    <w:rsid w:val="00F77E9B"/>
    <w:rsid w:val="00F812CA"/>
    <w:rsid w:val="00F82D5E"/>
    <w:rsid w:val="00F9005A"/>
    <w:rsid w:val="00F93517"/>
    <w:rsid w:val="00F950EA"/>
    <w:rsid w:val="00F97A04"/>
    <w:rsid w:val="00FA2FEA"/>
    <w:rsid w:val="00FA4D19"/>
    <w:rsid w:val="00FA7EED"/>
    <w:rsid w:val="00FB0BC5"/>
    <w:rsid w:val="00FB1E00"/>
    <w:rsid w:val="00FB487E"/>
    <w:rsid w:val="00FB707C"/>
    <w:rsid w:val="00FB77A5"/>
    <w:rsid w:val="00FC18EF"/>
    <w:rsid w:val="00FC33DB"/>
    <w:rsid w:val="00FD1C9E"/>
    <w:rsid w:val="00FD3AA9"/>
    <w:rsid w:val="00FD764D"/>
    <w:rsid w:val="00FE421E"/>
    <w:rsid w:val="00FE5C1E"/>
    <w:rsid w:val="00FE68D8"/>
    <w:rsid w:val="00FF1102"/>
    <w:rsid w:val="00FF5B9F"/>
    <w:rsid w:val="00FF7A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40BBEFA-28BC-44B3-8EDC-23DEF3AFC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en-MY"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C608F"/>
    <w:pPr>
      <w:keepNext/>
      <w:tabs>
        <w:tab w:val="num" w:pos="360"/>
      </w:tabs>
      <w:spacing w:before="240" w:after="60" w:line="240" w:lineRule="auto"/>
      <w:outlineLvl w:val="0"/>
    </w:pPr>
    <w:rPr>
      <w:rFonts w:ascii="Arial" w:eastAsia="Calibri" w:hAnsi="Arial" w:cs="Arial"/>
      <w:b/>
      <w:bCs/>
      <w:kern w:val="36"/>
      <w:sz w:val="28"/>
      <w:szCs w:val="28"/>
      <w:lang w:val="en-US" w:eastAsia="en-US"/>
    </w:rPr>
  </w:style>
  <w:style w:type="paragraph" w:styleId="Heading2">
    <w:name w:val="heading 2"/>
    <w:basedOn w:val="Normal"/>
    <w:next w:val="Normal"/>
    <w:link w:val="Heading2Char"/>
    <w:uiPriority w:val="9"/>
    <w:unhideWhenUsed/>
    <w:qFormat/>
    <w:rsid w:val="00C7345C"/>
    <w:pPr>
      <w:keepNext/>
      <w:spacing w:before="240" w:after="60" w:line="240" w:lineRule="auto"/>
      <w:outlineLvl w:val="1"/>
    </w:pPr>
    <w:rPr>
      <w:rFonts w:ascii="Cambria" w:eastAsia="Times New Roman" w:hAnsi="Cambria" w:cs="Times New Roman"/>
      <w:b/>
      <w:bCs/>
      <w:i/>
      <w:iCs/>
      <w:sz w:val="28"/>
      <w:szCs w:val="28"/>
      <w:lang w:val="en-US" w:eastAsia="zh-CN"/>
    </w:rPr>
  </w:style>
  <w:style w:type="paragraph" w:styleId="Heading3">
    <w:name w:val="heading 3"/>
    <w:basedOn w:val="Normal"/>
    <w:link w:val="Heading3Char"/>
    <w:uiPriority w:val="9"/>
    <w:qFormat/>
    <w:rsid w:val="001C608F"/>
    <w:pPr>
      <w:keepNext/>
      <w:tabs>
        <w:tab w:val="num" w:pos="576"/>
      </w:tabs>
      <w:spacing w:before="240" w:after="60" w:line="240" w:lineRule="auto"/>
      <w:outlineLvl w:val="2"/>
    </w:pPr>
    <w:rPr>
      <w:rFonts w:ascii="Arial" w:eastAsia="Calibri" w:hAnsi="Arial" w:cs="Arial"/>
      <w:sz w:val="24"/>
      <w:szCs w:val="24"/>
      <w:lang w:val="en-US" w:eastAsia="en-US"/>
    </w:rPr>
  </w:style>
  <w:style w:type="paragraph" w:styleId="Heading4">
    <w:name w:val="heading 4"/>
    <w:basedOn w:val="Normal"/>
    <w:link w:val="Heading4Char"/>
    <w:uiPriority w:val="9"/>
    <w:qFormat/>
    <w:rsid w:val="001C608F"/>
    <w:pPr>
      <w:keepNext/>
      <w:tabs>
        <w:tab w:val="num" w:pos="720"/>
      </w:tabs>
      <w:spacing w:before="240" w:after="60" w:line="240" w:lineRule="auto"/>
      <w:outlineLvl w:val="3"/>
    </w:pPr>
    <w:rPr>
      <w:rFonts w:ascii="Arial" w:eastAsia="Calibri" w:hAnsi="Arial" w:cs="Arial"/>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1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10E"/>
  </w:style>
  <w:style w:type="paragraph" w:styleId="Footer">
    <w:name w:val="footer"/>
    <w:basedOn w:val="Normal"/>
    <w:link w:val="FooterChar"/>
    <w:unhideWhenUsed/>
    <w:rsid w:val="00D811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10E"/>
  </w:style>
  <w:style w:type="table" w:styleId="TableGrid">
    <w:name w:val="Table Grid"/>
    <w:basedOn w:val="TableNormal"/>
    <w:rsid w:val="007D52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semiHidden/>
    <w:unhideWhenUsed/>
    <w:rsid w:val="007D52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2BE"/>
    <w:rPr>
      <w:rFonts w:ascii="Tahoma" w:hAnsi="Tahoma" w:cs="Tahoma"/>
      <w:sz w:val="16"/>
      <w:szCs w:val="16"/>
    </w:rPr>
  </w:style>
  <w:style w:type="paragraph" w:styleId="ListParagraph">
    <w:name w:val="List Paragraph"/>
    <w:basedOn w:val="Normal"/>
    <w:uiPriority w:val="34"/>
    <w:qFormat/>
    <w:rsid w:val="00824DD8"/>
    <w:pPr>
      <w:ind w:left="720"/>
      <w:contextualSpacing/>
    </w:pPr>
  </w:style>
  <w:style w:type="paragraph" w:customStyle="1" w:styleId="BodySingle">
    <w:name w:val="Body Single"/>
    <w:basedOn w:val="Normal"/>
    <w:rsid w:val="001D0376"/>
    <w:pPr>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customStyle="1" w:styleId="TableText">
    <w:name w:val="Table Text"/>
    <w:basedOn w:val="Normal"/>
    <w:rsid w:val="001D0376"/>
    <w:pPr>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customStyle="1" w:styleId="DefaultText">
    <w:name w:val="Default Text"/>
    <w:basedOn w:val="Normal"/>
    <w:uiPriority w:val="99"/>
    <w:rsid w:val="001D0376"/>
    <w:pPr>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styleId="PlainText">
    <w:name w:val="Plain Text"/>
    <w:basedOn w:val="Normal"/>
    <w:link w:val="PlainTextChar"/>
    <w:rsid w:val="001D0376"/>
    <w:pPr>
      <w:spacing w:after="0" w:line="240" w:lineRule="auto"/>
    </w:pPr>
    <w:rPr>
      <w:rFonts w:ascii="Courier New" w:eastAsia="Times New Roman" w:hAnsi="Courier New" w:cs="Courier New"/>
      <w:sz w:val="20"/>
      <w:szCs w:val="20"/>
      <w:lang w:val="en-US" w:eastAsia="en-US"/>
    </w:rPr>
  </w:style>
  <w:style w:type="character" w:customStyle="1" w:styleId="PlainTextChar">
    <w:name w:val="Plain Text Char"/>
    <w:basedOn w:val="DefaultParagraphFont"/>
    <w:link w:val="PlainText"/>
    <w:rsid w:val="001D0376"/>
    <w:rPr>
      <w:rFonts w:ascii="Courier New" w:eastAsia="Times New Roman" w:hAnsi="Courier New" w:cs="Courier New"/>
      <w:sz w:val="20"/>
      <w:szCs w:val="20"/>
      <w:lang w:val="en-US" w:eastAsia="en-US"/>
    </w:rPr>
  </w:style>
  <w:style w:type="character" w:customStyle="1" w:styleId="Heading2Char">
    <w:name w:val="Heading 2 Char"/>
    <w:basedOn w:val="DefaultParagraphFont"/>
    <w:link w:val="Heading2"/>
    <w:uiPriority w:val="9"/>
    <w:rsid w:val="00C7345C"/>
    <w:rPr>
      <w:rFonts w:ascii="Cambria" w:eastAsia="Times New Roman" w:hAnsi="Cambria" w:cs="Times New Roman"/>
      <w:b/>
      <w:bCs/>
      <w:i/>
      <w:iCs/>
      <w:sz w:val="28"/>
      <w:szCs w:val="28"/>
      <w:lang w:val="en-US" w:eastAsia="zh-CN"/>
    </w:rPr>
  </w:style>
  <w:style w:type="character" w:styleId="Hyperlink">
    <w:name w:val="Hyperlink"/>
    <w:basedOn w:val="DefaultParagraphFont"/>
    <w:uiPriority w:val="99"/>
    <w:unhideWhenUsed/>
    <w:rsid w:val="00C7345C"/>
    <w:rPr>
      <w:color w:val="0000FF" w:themeColor="hyperlink"/>
      <w:u w:val="single"/>
    </w:rPr>
  </w:style>
  <w:style w:type="paragraph" w:styleId="ListBullet">
    <w:name w:val="List Bullet"/>
    <w:basedOn w:val="Normal"/>
    <w:rsid w:val="00097057"/>
    <w:pPr>
      <w:numPr>
        <w:numId w:val="1"/>
      </w:numPr>
      <w:tabs>
        <w:tab w:val="left" w:pos="259"/>
      </w:tabs>
      <w:spacing w:before="40" w:after="40" w:line="240" w:lineRule="auto"/>
    </w:pPr>
    <w:rPr>
      <w:rFonts w:ascii="Times New Roman" w:eastAsia="Times New Roman" w:hAnsi="Times New Roman" w:cs="Times New Roman"/>
      <w:szCs w:val="20"/>
      <w:lang w:val="en-US" w:eastAsia="en-US"/>
    </w:rPr>
  </w:style>
  <w:style w:type="paragraph" w:styleId="BodyText">
    <w:name w:val="Body Text"/>
    <w:basedOn w:val="Normal"/>
    <w:link w:val="BodyTextChar"/>
    <w:uiPriority w:val="99"/>
    <w:rsid w:val="00FB487E"/>
    <w:pPr>
      <w:spacing w:after="0" w:line="240" w:lineRule="auto"/>
      <w:jc w:val="both"/>
    </w:pPr>
    <w:rPr>
      <w:rFonts w:ascii="Arial" w:eastAsia="Times New Roman" w:hAnsi="Arial" w:cs="Angsana New"/>
      <w:sz w:val="20"/>
      <w:szCs w:val="24"/>
      <w:lang w:val="en-US" w:eastAsia="en-US"/>
    </w:rPr>
  </w:style>
  <w:style w:type="character" w:customStyle="1" w:styleId="BodyTextChar">
    <w:name w:val="Body Text Char"/>
    <w:basedOn w:val="DefaultParagraphFont"/>
    <w:link w:val="BodyText"/>
    <w:uiPriority w:val="99"/>
    <w:rsid w:val="00FB487E"/>
    <w:rPr>
      <w:rFonts w:ascii="Arial" w:eastAsia="Times New Roman" w:hAnsi="Arial" w:cs="Angsana New"/>
      <w:sz w:val="20"/>
      <w:szCs w:val="24"/>
      <w:lang w:val="en-US" w:eastAsia="en-US"/>
    </w:rPr>
  </w:style>
  <w:style w:type="paragraph" w:styleId="BodyTextIndent">
    <w:name w:val="Body Text Indent"/>
    <w:basedOn w:val="Normal"/>
    <w:link w:val="BodyTextIndentChar"/>
    <w:rsid w:val="00FB487E"/>
    <w:pPr>
      <w:spacing w:after="120" w:line="240" w:lineRule="auto"/>
      <w:ind w:left="283"/>
    </w:pPr>
    <w:rPr>
      <w:rFonts w:ascii="Times New Roman" w:eastAsia="Times New Roman" w:hAnsi="Times New Roman" w:cs="Angsana New"/>
      <w:sz w:val="24"/>
      <w:szCs w:val="24"/>
      <w:lang w:val="en-GB" w:eastAsia="en-US"/>
    </w:rPr>
  </w:style>
  <w:style w:type="character" w:customStyle="1" w:styleId="BodyTextIndentChar">
    <w:name w:val="Body Text Indent Char"/>
    <w:basedOn w:val="DefaultParagraphFont"/>
    <w:link w:val="BodyTextIndent"/>
    <w:rsid w:val="00FB487E"/>
    <w:rPr>
      <w:rFonts w:ascii="Times New Roman" w:eastAsia="Times New Roman" w:hAnsi="Times New Roman" w:cs="Angsana New"/>
      <w:sz w:val="24"/>
      <w:szCs w:val="24"/>
      <w:lang w:val="en-GB" w:eastAsia="en-US"/>
    </w:rPr>
  </w:style>
  <w:style w:type="character" w:customStyle="1" w:styleId="Heading1Char">
    <w:name w:val="Heading 1 Char"/>
    <w:basedOn w:val="DefaultParagraphFont"/>
    <w:link w:val="Heading1"/>
    <w:uiPriority w:val="9"/>
    <w:rsid w:val="001C608F"/>
    <w:rPr>
      <w:rFonts w:ascii="Arial" w:eastAsia="Calibri" w:hAnsi="Arial" w:cs="Arial"/>
      <w:b/>
      <w:bCs/>
      <w:kern w:val="36"/>
      <w:sz w:val="28"/>
      <w:szCs w:val="28"/>
      <w:lang w:val="en-US" w:eastAsia="en-US"/>
    </w:rPr>
  </w:style>
  <w:style w:type="character" w:customStyle="1" w:styleId="Heading3Char">
    <w:name w:val="Heading 3 Char"/>
    <w:basedOn w:val="DefaultParagraphFont"/>
    <w:link w:val="Heading3"/>
    <w:uiPriority w:val="9"/>
    <w:rsid w:val="001C608F"/>
    <w:rPr>
      <w:rFonts w:ascii="Arial" w:eastAsia="Calibri" w:hAnsi="Arial" w:cs="Arial"/>
      <w:sz w:val="24"/>
      <w:szCs w:val="24"/>
      <w:lang w:val="en-US" w:eastAsia="en-US"/>
    </w:rPr>
  </w:style>
  <w:style w:type="character" w:customStyle="1" w:styleId="Heading4Char">
    <w:name w:val="Heading 4 Char"/>
    <w:basedOn w:val="DefaultParagraphFont"/>
    <w:link w:val="Heading4"/>
    <w:uiPriority w:val="9"/>
    <w:rsid w:val="001C608F"/>
    <w:rPr>
      <w:rFonts w:ascii="Arial" w:eastAsia="Calibri" w:hAnsi="Arial" w:cs="Arial"/>
      <w:b/>
      <w:bCs/>
      <w:sz w:val="24"/>
      <w:szCs w:val="24"/>
      <w:lang w:val="en-US" w:eastAsia="en-US"/>
    </w:rPr>
  </w:style>
  <w:style w:type="table" w:customStyle="1" w:styleId="LightShading1">
    <w:name w:val="Light Shading1"/>
    <w:basedOn w:val="TableNormal"/>
    <w:uiPriority w:val="60"/>
    <w:rsid w:val="001C608F"/>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level2">
    <w:name w:val="list level 2"/>
    <w:basedOn w:val="Normal"/>
    <w:rsid w:val="001C608F"/>
    <w:pPr>
      <w:overflowPunct w:val="0"/>
      <w:autoSpaceDE w:val="0"/>
      <w:autoSpaceDN w:val="0"/>
      <w:adjustRightInd w:val="0"/>
      <w:spacing w:after="0" w:line="240" w:lineRule="auto"/>
      <w:ind w:left="1120" w:hanging="560"/>
      <w:jc w:val="both"/>
      <w:textAlignment w:val="baseline"/>
    </w:pPr>
    <w:rPr>
      <w:rFonts w:ascii="Arial" w:eastAsia="Times New Roman" w:hAnsi="Arial" w:cs="Times New Roman"/>
      <w:color w:val="000000"/>
      <w:szCs w:val="20"/>
      <w:lang w:val="en-AU" w:eastAsia="en-US"/>
    </w:rPr>
  </w:style>
  <w:style w:type="paragraph" w:customStyle="1" w:styleId="Para2bullet">
    <w:name w:val="Para2_bullet"/>
    <w:basedOn w:val="Normal"/>
    <w:rsid w:val="001C608F"/>
    <w:pPr>
      <w:numPr>
        <w:numId w:val="6"/>
      </w:numPr>
      <w:spacing w:after="0" w:line="240" w:lineRule="auto"/>
    </w:pPr>
    <w:rPr>
      <w:rFonts w:ascii="Arial" w:eastAsia="MS Mincho" w:hAnsi="Arial" w:cs="Times New Roman"/>
      <w:szCs w:val="20"/>
      <w:lang w:val="en-US" w:eastAsia="en-US"/>
    </w:rPr>
  </w:style>
  <w:style w:type="paragraph" w:styleId="NormalWeb">
    <w:name w:val="Normal (Web)"/>
    <w:basedOn w:val="Normal"/>
    <w:uiPriority w:val="99"/>
    <w:semiHidden/>
    <w:unhideWhenUsed/>
    <w:rsid w:val="008603A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apple-converted-space">
    <w:name w:val="apple-converted-space"/>
    <w:basedOn w:val="DefaultParagraphFont"/>
    <w:rsid w:val="00860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1091">
      <w:bodyDiv w:val="1"/>
      <w:marLeft w:val="0"/>
      <w:marRight w:val="0"/>
      <w:marTop w:val="0"/>
      <w:marBottom w:val="0"/>
      <w:divBdr>
        <w:top w:val="none" w:sz="0" w:space="0" w:color="auto"/>
        <w:left w:val="none" w:sz="0" w:space="0" w:color="auto"/>
        <w:bottom w:val="none" w:sz="0" w:space="0" w:color="auto"/>
        <w:right w:val="none" w:sz="0" w:space="0" w:color="auto"/>
      </w:divBdr>
    </w:div>
    <w:div w:id="24988251">
      <w:bodyDiv w:val="1"/>
      <w:marLeft w:val="0"/>
      <w:marRight w:val="0"/>
      <w:marTop w:val="0"/>
      <w:marBottom w:val="0"/>
      <w:divBdr>
        <w:top w:val="none" w:sz="0" w:space="0" w:color="auto"/>
        <w:left w:val="none" w:sz="0" w:space="0" w:color="auto"/>
        <w:bottom w:val="none" w:sz="0" w:space="0" w:color="auto"/>
        <w:right w:val="none" w:sz="0" w:space="0" w:color="auto"/>
      </w:divBdr>
    </w:div>
    <w:div w:id="82382140">
      <w:bodyDiv w:val="1"/>
      <w:marLeft w:val="0"/>
      <w:marRight w:val="0"/>
      <w:marTop w:val="0"/>
      <w:marBottom w:val="0"/>
      <w:divBdr>
        <w:top w:val="none" w:sz="0" w:space="0" w:color="auto"/>
        <w:left w:val="none" w:sz="0" w:space="0" w:color="auto"/>
        <w:bottom w:val="none" w:sz="0" w:space="0" w:color="auto"/>
        <w:right w:val="none" w:sz="0" w:space="0" w:color="auto"/>
      </w:divBdr>
    </w:div>
    <w:div w:id="98841296">
      <w:bodyDiv w:val="1"/>
      <w:marLeft w:val="0"/>
      <w:marRight w:val="0"/>
      <w:marTop w:val="0"/>
      <w:marBottom w:val="0"/>
      <w:divBdr>
        <w:top w:val="none" w:sz="0" w:space="0" w:color="auto"/>
        <w:left w:val="none" w:sz="0" w:space="0" w:color="auto"/>
        <w:bottom w:val="none" w:sz="0" w:space="0" w:color="auto"/>
        <w:right w:val="none" w:sz="0" w:space="0" w:color="auto"/>
      </w:divBdr>
    </w:div>
    <w:div w:id="114493947">
      <w:bodyDiv w:val="1"/>
      <w:marLeft w:val="0"/>
      <w:marRight w:val="0"/>
      <w:marTop w:val="0"/>
      <w:marBottom w:val="0"/>
      <w:divBdr>
        <w:top w:val="none" w:sz="0" w:space="0" w:color="auto"/>
        <w:left w:val="none" w:sz="0" w:space="0" w:color="auto"/>
        <w:bottom w:val="none" w:sz="0" w:space="0" w:color="auto"/>
        <w:right w:val="none" w:sz="0" w:space="0" w:color="auto"/>
      </w:divBdr>
    </w:div>
    <w:div w:id="139661610">
      <w:bodyDiv w:val="1"/>
      <w:marLeft w:val="0"/>
      <w:marRight w:val="0"/>
      <w:marTop w:val="0"/>
      <w:marBottom w:val="0"/>
      <w:divBdr>
        <w:top w:val="none" w:sz="0" w:space="0" w:color="auto"/>
        <w:left w:val="none" w:sz="0" w:space="0" w:color="auto"/>
        <w:bottom w:val="none" w:sz="0" w:space="0" w:color="auto"/>
        <w:right w:val="none" w:sz="0" w:space="0" w:color="auto"/>
      </w:divBdr>
    </w:div>
    <w:div w:id="196704133">
      <w:bodyDiv w:val="1"/>
      <w:marLeft w:val="0"/>
      <w:marRight w:val="0"/>
      <w:marTop w:val="0"/>
      <w:marBottom w:val="0"/>
      <w:divBdr>
        <w:top w:val="none" w:sz="0" w:space="0" w:color="auto"/>
        <w:left w:val="none" w:sz="0" w:space="0" w:color="auto"/>
        <w:bottom w:val="none" w:sz="0" w:space="0" w:color="auto"/>
        <w:right w:val="none" w:sz="0" w:space="0" w:color="auto"/>
      </w:divBdr>
    </w:div>
    <w:div w:id="214856445">
      <w:bodyDiv w:val="1"/>
      <w:marLeft w:val="0"/>
      <w:marRight w:val="0"/>
      <w:marTop w:val="0"/>
      <w:marBottom w:val="0"/>
      <w:divBdr>
        <w:top w:val="none" w:sz="0" w:space="0" w:color="auto"/>
        <w:left w:val="none" w:sz="0" w:space="0" w:color="auto"/>
        <w:bottom w:val="none" w:sz="0" w:space="0" w:color="auto"/>
        <w:right w:val="none" w:sz="0" w:space="0" w:color="auto"/>
      </w:divBdr>
    </w:div>
    <w:div w:id="280966161">
      <w:bodyDiv w:val="1"/>
      <w:marLeft w:val="0"/>
      <w:marRight w:val="0"/>
      <w:marTop w:val="0"/>
      <w:marBottom w:val="0"/>
      <w:divBdr>
        <w:top w:val="none" w:sz="0" w:space="0" w:color="auto"/>
        <w:left w:val="none" w:sz="0" w:space="0" w:color="auto"/>
        <w:bottom w:val="none" w:sz="0" w:space="0" w:color="auto"/>
        <w:right w:val="none" w:sz="0" w:space="0" w:color="auto"/>
      </w:divBdr>
    </w:div>
    <w:div w:id="338385715">
      <w:bodyDiv w:val="1"/>
      <w:marLeft w:val="0"/>
      <w:marRight w:val="0"/>
      <w:marTop w:val="0"/>
      <w:marBottom w:val="0"/>
      <w:divBdr>
        <w:top w:val="none" w:sz="0" w:space="0" w:color="auto"/>
        <w:left w:val="none" w:sz="0" w:space="0" w:color="auto"/>
        <w:bottom w:val="none" w:sz="0" w:space="0" w:color="auto"/>
        <w:right w:val="none" w:sz="0" w:space="0" w:color="auto"/>
      </w:divBdr>
    </w:div>
    <w:div w:id="351957179">
      <w:bodyDiv w:val="1"/>
      <w:marLeft w:val="0"/>
      <w:marRight w:val="0"/>
      <w:marTop w:val="0"/>
      <w:marBottom w:val="0"/>
      <w:divBdr>
        <w:top w:val="none" w:sz="0" w:space="0" w:color="auto"/>
        <w:left w:val="none" w:sz="0" w:space="0" w:color="auto"/>
        <w:bottom w:val="none" w:sz="0" w:space="0" w:color="auto"/>
        <w:right w:val="none" w:sz="0" w:space="0" w:color="auto"/>
      </w:divBdr>
    </w:div>
    <w:div w:id="438449085">
      <w:bodyDiv w:val="1"/>
      <w:marLeft w:val="0"/>
      <w:marRight w:val="0"/>
      <w:marTop w:val="0"/>
      <w:marBottom w:val="0"/>
      <w:divBdr>
        <w:top w:val="none" w:sz="0" w:space="0" w:color="auto"/>
        <w:left w:val="none" w:sz="0" w:space="0" w:color="auto"/>
        <w:bottom w:val="none" w:sz="0" w:space="0" w:color="auto"/>
        <w:right w:val="none" w:sz="0" w:space="0" w:color="auto"/>
      </w:divBdr>
    </w:div>
    <w:div w:id="452215482">
      <w:bodyDiv w:val="1"/>
      <w:marLeft w:val="0"/>
      <w:marRight w:val="0"/>
      <w:marTop w:val="0"/>
      <w:marBottom w:val="0"/>
      <w:divBdr>
        <w:top w:val="none" w:sz="0" w:space="0" w:color="auto"/>
        <w:left w:val="none" w:sz="0" w:space="0" w:color="auto"/>
        <w:bottom w:val="none" w:sz="0" w:space="0" w:color="auto"/>
        <w:right w:val="none" w:sz="0" w:space="0" w:color="auto"/>
      </w:divBdr>
    </w:div>
    <w:div w:id="481971211">
      <w:bodyDiv w:val="1"/>
      <w:marLeft w:val="0"/>
      <w:marRight w:val="0"/>
      <w:marTop w:val="0"/>
      <w:marBottom w:val="0"/>
      <w:divBdr>
        <w:top w:val="none" w:sz="0" w:space="0" w:color="auto"/>
        <w:left w:val="none" w:sz="0" w:space="0" w:color="auto"/>
        <w:bottom w:val="none" w:sz="0" w:space="0" w:color="auto"/>
        <w:right w:val="none" w:sz="0" w:space="0" w:color="auto"/>
      </w:divBdr>
    </w:div>
    <w:div w:id="521481294">
      <w:bodyDiv w:val="1"/>
      <w:marLeft w:val="0"/>
      <w:marRight w:val="0"/>
      <w:marTop w:val="0"/>
      <w:marBottom w:val="0"/>
      <w:divBdr>
        <w:top w:val="none" w:sz="0" w:space="0" w:color="auto"/>
        <w:left w:val="none" w:sz="0" w:space="0" w:color="auto"/>
        <w:bottom w:val="none" w:sz="0" w:space="0" w:color="auto"/>
        <w:right w:val="none" w:sz="0" w:space="0" w:color="auto"/>
      </w:divBdr>
    </w:div>
    <w:div w:id="548537950">
      <w:bodyDiv w:val="1"/>
      <w:marLeft w:val="0"/>
      <w:marRight w:val="0"/>
      <w:marTop w:val="0"/>
      <w:marBottom w:val="0"/>
      <w:divBdr>
        <w:top w:val="none" w:sz="0" w:space="0" w:color="auto"/>
        <w:left w:val="none" w:sz="0" w:space="0" w:color="auto"/>
        <w:bottom w:val="none" w:sz="0" w:space="0" w:color="auto"/>
        <w:right w:val="none" w:sz="0" w:space="0" w:color="auto"/>
      </w:divBdr>
    </w:div>
    <w:div w:id="610866515">
      <w:bodyDiv w:val="1"/>
      <w:marLeft w:val="0"/>
      <w:marRight w:val="0"/>
      <w:marTop w:val="0"/>
      <w:marBottom w:val="0"/>
      <w:divBdr>
        <w:top w:val="none" w:sz="0" w:space="0" w:color="auto"/>
        <w:left w:val="none" w:sz="0" w:space="0" w:color="auto"/>
        <w:bottom w:val="none" w:sz="0" w:space="0" w:color="auto"/>
        <w:right w:val="none" w:sz="0" w:space="0" w:color="auto"/>
      </w:divBdr>
    </w:div>
    <w:div w:id="804197223">
      <w:bodyDiv w:val="1"/>
      <w:marLeft w:val="0"/>
      <w:marRight w:val="0"/>
      <w:marTop w:val="0"/>
      <w:marBottom w:val="0"/>
      <w:divBdr>
        <w:top w:val="none" w:sz="0" w:space="0" w:color="auto"/>
        <w:left w:val="none" w:sz="0" w:space="0" w:color="auto"/>
        <w:bottom w:val="none" w:sz="0" w:space="0" w:color="auto"/>
        <w:right w:val="none" w:sz="0" w:space="0" w:color="auto"/>
      </w:divBdr>
    </w:div>
    <w:div w:id="805201258">
      <w:bodyDiv w:val="1"/>
      <w:marLeft w:val="0"/>
      <w:marRight w:val="0"/>
      <w:marTop w:val="0"/>
      <w:marBottom w:val="0"/>
      <w:divBdr>
        <w:top w:val="none" w:sz="0" w:space="0" w:color="auto"/>
        <w:left w:val="none" w:sz="0" w:space="0" w:color="auto"/>
        <w:bottom w:val="none" w:sz="0" w:space="0" w:color="auto"/>
        <w:right w:val="none" w:sz="0" w:space="0" w:color="auto"/>
      </w:divBdr>
    </w:div>
    <w:div w:id="817963206">
      <w:bodyDiv w:val="1"/>
      <w:marLeft w:val="0"/>
      <w:marRight w:val="0"/>
      <w:marTop w:val="0"/>
      <w:marBottom w:val="0"/>
      <w:divBdr>
        <w:top w:val="none" w:sz="0" w:space="0" w:color="auto"/>
        <w:left w:val="none" w:sz="0" w:space="0" w:color="auto"/>
        <w:bottom w:val="none" w:sz="0" w:space="0" w:color="auto"/>
        <w:right w:val="none" w:sz="0" w:space="0" w:color="auto"/>
      </w:divBdr>
    </w:div>
    <w:div w:id="824978286">
      <w:bodyDiv w:val="1"/>
      <w:marLeft w:val="0"/>
      <w:marRight w:val="0"/>
      <w:marTop w:val="0"/>
      <w:marBottom w:val="0"/>
      <w:divBdr>
        <w:top w:val="none" w:sz="0" w:space="0" w:color="auto"/>
        <w:left w:val="none" w:sz="0" w:space="0" w:color="auto"/>
        <w:bottom w:val="none" w:sz="0" w:space="0" w:color="auto"/>
        <w:right w:val="none" w:sz="0" w:space="0" w:color="auto"/>
      </w:divBdr>
    </w:div>
    <w:div w:id="841555726">
      <w:bodyDiv w:val="1"/>
      <w:marLeft w:val="0"/>
      <w:marRight w:val="0"/>
      <w:marTop w:val="0"/>
      <w:marBottom w:val="0"/>
      <w:divBdr>
        <w:top w:val="none" w:sz="0" w:space="0" w:color="auto"/>
        <w:left w:val="none" w:sz="0" w:space="0" w:color="auto"/>
        <w:bottom w:val="none" w:sz="0" w:space="0" w:color="auto"/>
        <w:right w:val="none" w:sz="0" w:space="0" w:color="auto"/>
      </w:divBdr>
    </w:div>
    <w:div w:id="885027121">
      <w:bodyDiv w:val="1"/>
      <w:marLeft w:val="0"/>
      <w:marRight w:val="0"/>
      <w:marTop w:val="0"/>
      <w:marBottom w:val="0"/>
      <w:divBdr>
        <w:top w:val="none" w:sz="0" w:space="0" w:color="auto"/>
        <w:left w:val="none" w:sz="0" w:space="0" w:color="auto"/>
        <w:bottom w:val="none" w:sz="0" w:space="0" w:color="auto"/>
        <w:right w:val="none" w:sz="0" w:space="0" w:color="auto"/>
      </w:divBdr>
    </w:div>
    <w:div w:id="1011180833">
      <w:bodyDiv w:val="1"/>
      <w:marLeft w:val="0"/>
      <w:marRight w:val="0"/>
      <w:marTop w:val="0"/>
      <w:marBottom w:val="0"/>
      <w:divBdr>
        <w:top w:val="none" w:sz="0" w:space="0" w:color="auto"/>
        <w:left w:val="none" w:sz="0" w:space="0" w:color="auto"/>
        <w:bottom w:val="none" w:sz="0" w:space="0" w:color="auto"/>
        <w:right w:val="none" w:sz="0" w:space="0" w:color="auto"/>
      </w:divBdr>
    </w:div>
    <w:div w:id="1011637973">
      <w:bodyDiv w:val="1"/>
      <w:marLeft w:val="0"/>
      <w:marRight w:val="0"/>
      <w:marTop w:val="0"/>
      <w:marBottom w:val="0"/>
      <w:divBdr>
        <w:top w:val="none" w:sz="0" w:space="0" w:color="auto"/>
        <w:left w:val="none" w:sz="0" w:space="0" w:color="auto"/>
        <w:bottom w:val="none" w:sz="0" w:space="0" w:color="auto"/>
        <w:right w:val="none" w:sz="0" w:space="0" w:color="auto"/>
      </w:divBdr>
    </w:div>
    <w:div w:id="1100638563">
      <w:bodyDiv w:val="1"/>
      <w:marLeft w:val="0"/>
      <w:marRight w:val="0"/>
      <w:marTop w:val="0"/>
      <w:marBottom w:val="0"/>
      <w:divBdr>
        <w:top w:val="none" w:sz="0" w:space="0" w:color="auto"/>
        <w:left w:val="none" w:sz="0" w:space="0" w:color="auto"/>
        <w:bottom w:val="none" w:sz="0" w:space="0" w:color="auto"/>
        <w:right w:val="none" w:sz="0" w:space="0" w:color="auto"/>
      </w:divBdr>
    </w:div>
    <w:div w:id="1115056259">
      <w:bodyDiv w:val="1"/>
      <w:marLeft w:val="0"/>
      <w:marRight w:val="0"/>
      <w:marTop w:val="0"/>
      <w:marBottom w:val="0"/>
      <w:divBdr>
        <w:top w:val="none" w:sz="0" w:space="0" w:color="auto"/>
        <w:left w:val="none" w:sz="0" w:space="0" w:color="auto"/>
        <w:bottom w:val="none" w:sz="0" w:space="0" w:color="auto"/>
        <w:right w:val="none" w:sz="0" w:space="0" w:color="auto"/>
      </w:divBdr>
    </w:div>
    <w:div w:id="1127118360">
      <w:bodyDiv w:val="1"/>
      <w:marLeft w:val="0"/>
      <w:marRight w:val="0"/>
      <w:marTop w:val="0"/>
      <w:marBottom w:val="0"/>
      <w:divBdr>
        <w:top w:val="none" w:sz="0" w:space="0" w:color="auto"/>
        <w:left w:val="none" w:sz="0" w:space="0" w:color="auto"/>
        <w:bottom w:val="none" w:sz="0" w:space="0" w:color="auto"/>
        <w:right w:val="none" w:sz="0" w:space="0" w:color="auto"/>
      </w:divBdr>
    </w:div>
    <w:div w:id="1150295311">
      <w:bodyDiv w:val="1"/>
      <w:marLeft w:val="0"/>
      <w:marRight w:val="0"/>
      <w:marTop w:val="0"/>
      <w:marBottom w:val="0"/>
      <w:divBdr>
        <w:top w:val="none" w:sz="0" w:space="0" w:color="auto"/>
        <w:left w:val="none" w:sz="0" w:space="0" w:color="auto"/>
        <w:bottom w:val="none" w:sz="0" w:space="0" w:color="auto"/>
        <w:right w:val="none" w:sz="0" w:space="0" w:color="auto"/>
      </w:divBdr>
    </w:div>
    <w:div w:id="1163662588">
      <w:bodyDiv w:val="1"/>
      <w:marLeft w:val="0"/>
      <w:marRight w:val="0"/>
      <w:marTop w:val="0"/>
      <w:marBottom w:val="0"/>
      <w:divBdr>
        <w:top w:val="none" w:sz="0" w:space="0" w:color="auto"/>
        <w:left w:val="none" w:sz="0" w:space="0" w:color="auto"/>
        <w:bottom w:val="none" w:sz="0" w:space="0" w:color="auto"/>
        <w:right w:val="none" w:sz="0" w:space="0" w:color="auto"/>
      </w:divBdr>
    </w:div>
    <w:div w:id="1190803881">
      <w:bodyDiv w:val="1"/>
      <w:marLeft w:val="0"/>
      <w:marRight w:val="0"/>
      <w:marTop w:val="0"/>
      <w:marBottom w:val="0"/>
      <w:divBdr>
        <w:top w:val="none" w:sz="0" w:space="0" w:color="auto"/>
        <w:left w:val="none" w:sz="0" w:space="0" w:color="auto"/>
        <w:bottom w:val="none" w:sz="0" w:space="0" w:color="auto"/>
        <w:right w:val="none" w:sz="0" w:space="0" w:color="auto"/>
      </w:divBdr>
    </w:div>
    <w:div w:id="1205603185">
      <w:bodyDiv w:val="1"/>
      <w:marLeft w:val="0"/>
      <w:marRight w:val="0"/>
      <w:marTop w:val="0"/>
      <w:marBottom w:val="0"/>
      <w:divBdr>
        <w:top w:val="none" w:sz="0" w:space="0" w:color="auto"/>
        <w:left w:val="none" w:sz="0" w:space="0" w:color="auto"/>
        <w:bottom w:val="none" w:sz="0" w:space="0" w:color="auto"/>
        <w:right w:val="none" w:sz="0" w:space="0" w:color="auto"/>
      </w:divBdr>
    </w:div>
    <w:div w:id="1304047044">
      <w:bodyDiv w:val="1"/>
      <w:marLeft w:val="0"/>
      <w:marRight w:val="0"/>
      <w:marTop w:val="0"/>
      <w:marBottom w:val="0"/>
      <w:divBdr>
        <w:top w:val="none" w:sz="0" w:space="0" w:color="auto"/>
        <w:left w:val="none" w:sz="0" w:space="0" w:color="auto"/>
        <w:bottom w:val="none" w:sz="0" w:space="0" w:color="auto"/>
        <w:right w:val="none" w:sz="0" w:space="0" w:color="auto"/>
      </w:divBdr>
    </w:div>
    <w:div w:id="1388072100">
      <w:bodyDiv w:val="1"/>
      <w:marLeft w:val="0"/>
      <w:marRight w:val="0"/>
      <w:marTop w:val="0"/>
      <w:marBottom w:val="0"/>
      <w:divBdr>
        <w:top w:val="none" w:sz="0" w:space="0" w:color="auto"/>
        <w:left w:val="none" w:sz="0" w:space="0" w:color="auto"/>
        <w:bottom w:val="none" w:sz="0" w:space="0" w:color="auto"/>
        <w:right w:val="none" w:sz="0" w:space="0" w:color="auto"/>
      </w:divBdr>
    </w:div>
    <w:div w:id="1530024904">
      <w:bodyDiv w:val="1"/>
      <w:marLeft w:val="0"/>
      <w:marRight w:val="0"/>
      <w:marTop w:val="0"/>
      <w:marBottom w:val="0"/>
      <w:divBdr>
        <w:top w:val="none" w:sz="0" w:space="0" w:color="auto"/>
        <w:left w:val="none" w:sz="0" w:space="0" w:color="auto"/>
        <w:bottom w:val="none" w:sz="0" w:space="0" w:color="auto"/>
        <w:right w:val="none" w:sz="0" w:space="0" w:color="auto"/>
      </w:divBdr>
    </w:div>
    <w:div w:id="1591625800">
      <w:bodyDiv w:val="1"/>
      <w:marLeft w:val="0"/>
      <w:marRight w:val="0"/>
      <w:marTop w:val="0"/>
      <w:marBottom w:val="0"/>
      <w:divBdr>
        <w:top w:val="none" w:sz="0" w:space="0" w:color="auto"/>
        <w:left w:val="none" w:sz="0" w:space="0" w:color="auto"/>
        <w:bottom w:val="none" w:sz="0" w:space="0" w:color="auto"/>
        <w:right w:val="none" w:sz="0" w:space="0" w:color="auto"/>
      </w:divBdr>
    </w:div>
    <w:div w:id="1598054740">
      <w:bodyDiv w:val="1"/>
      <w:marLeft w:val="0"/>
      <w:marRight w:val="0"/>
      <w:marTop w:val="0"/>
      <w:marBottom w:val="0"/>
      <w:divBdr>
        <w:top w:val="none" w:sz="0" w:space="0" w:color="auto"/>
        <w:left w:val="none" w:sz="0" w:space="0" w:color="auto"/>
        <w:bottom w:val="none" w:sz="0" w:space="0" w:color="auto"/>
        <w:right w:val="none" w:sz="0" w:space="0" w:color="auto"/>
      </w:divBdr>
    </w:div>
    <w:div w:id="1697346403">
      <w:bodyDiv w:val="1"/>
      <w:marLeft w:val="0"/>
      <w:marRight w:val="0"/>
      <w:marTop w:val="0"/>
      <w:marBottom w:val="0"/>
      <w:divBdr>
        <w:top w:val="none" w:sz="0" w:space="0" w:color="auto"/>
        <w:left w:val="none" w:sz="0" w:space="0" w:color="auto"/>
        <w:bottom w:val="none" w:sz="0" w:space="0" w:color="auto"/>
        <w:right w:val="none" w:sz="0" w:space="0" w:color="auto"/>
      </w:divBdr>
    </w:div>
    <w:div w:id="2000039644">
      <w:bodyDiv w:val="1"/>
      <w:marLeft w:val="0"/>
      <w:marRight w:val="0"/>
      <w:marTop w:val="0"/>
      <w:marBottom w:val="0"/>
      <w:divBdr>
        <w:top w:val="none" w:sz="0" w:space="0" w:color="auto"/>
        <w:left w:val="none" w:sz="0" w:space="0" w:color="auto"/>
        <w:bottom w:val="none" w:sz="0" w:space="0" w:color="auto"/>
        <w:right w:val="none" w:sz="0" w:space="0" w:color="auto"/>
      </w:divBdr>
    </w:div>
    <w:div w:id="2003699258">
      <w:bodyDiv w:val="1"/>
      <w:marLeft w:val="0"/>
      <w:marRight w:val="0"/>
      <w:marTop w:val="0"/>
      <w:marBottom w:val="0"/>
      <w:divBdr>
        <w:top w:val="none" w:sz="0" w:space="0" w:color="auto"/>
        <w:left w:val="none" w:sz="0" w:space="0" w:color="auto"/>
        <w:bottom w:val="none" w:sz="0" w:space="0" w:color="auto"/>
        <w:right w:val="none" w:sz="0" w:space="0" w:color="auto"/>
      </w:divBdr>
    </w:div>
    <w:div w:id="212442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NARROW-MAIN THEME">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A0495-7A0E-4A67-B0CE-04BDC4EC1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2290</Words>
  <Characters>13059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Nazrul</dc:creator>
  <cp:lastModifiedBy>Nofasya Ibrahim</cp:lastModifiedBy>
  <cp:revision>2</cp:revision>
  <cp:lastPrinted>2013-11-14T02:08:00Z</cp:lastPrinted>
  <dcterms:created xsi:type="dcterms:W3CDTF">2016-02-11T01:15:00Z</dcterms:created>
  <dcterms:modified xsi:type="dcterms:W3CDTF">2016-02-11T01:15:00Z</dcterms:modified>
</cp:coreProperties>
</file>